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043115" w14:textId="6BDCB80C" w:rsidR="000B3884" w:rsidRDefault="000B3884" w:rsidP="000B3884">
      <w:pPr>
        <w:spacing w:after="0"/>
        <w:ind w:left="1988" w:hanging="1988"/>
        <w:rPr>
          <w:rFonts w:ascii="Arial" w:hAnsi="Arial" w:cs="Arial"/>
          <w:b/>
          <w:sz w:val="24"/>
          <w:lang w:val="en-US"/>
        </w:rPr>
      </w:pPr>
      <w:bookmarkStart w:id="0" w:name="_GoBack"/>
      <w:r>
        <w:rPr>
          <w:rFonts w:ascii="Arial" w:hAnsi="Arial" w:cs="Arial"/>
          <w:b/>
          <w:sz w:val="24"/>
          <w:lang w:val="en-US"/>
        </w:rPr>
        <w:t>3GPP TSG RAN WG1 Meeting #97</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1D3E66" w:rsidRPr="001D3E66">
        <w:rPr>
          <w:rFonts w:ascii="Arial" w:hAnsi="Arial" w:cs="Arial"/>
          <w:b/>
          <w:sz w:val="24"/>
          <w:lang w:val="en-US"/>
        </w:rPr>
        <w:t>R1-1906795</w:t>
      </w:r>
    </w:p>
    <w:p w14:paraId="5ADBAB80" w14:textId="77777777" w:rsidR="000B3884" w:rsidRDefault="000B3884" w:rsidP="000B3884">
      <w:pPr>
        <w:spacing w:after="0"/>
        <w:ind w:left="1988" w:hanging="1988"/>
        <w:rPr>
          <w:rFonts w:ascii="Arial" w:hAnsi="Arial" w:cs="Arial"/>
          <w:b/>
          <w:sz w:val="24"/>
          <w:lang w:val="en-US"/>
        </w:rPr>
      </w:pPr>
      <w:r>
        <w:rPr>
          <w:rFonts w:ascii="Arial" w:hAnsi="Arial" w:cs="Arial"/>
          <w:b/>
          <w:sz w:val="24"/>
          <w:lang w:val="en-US"/>
        </w:rPr>
        <w:t>Reno, USA, May 13</w:t>
      </w:r>
      <w:r>
        <w:rPr>
          <w:rFonts w:ascii="Arial" w:hAnsi="Arial" w:cs="Arial"/>
          <w:b/>
          <w:sz w:val="24"/>
          <w:vertAlign w:val="superscript"/>
          <w:lang w:val="en-US"/>
        </w:rPr>
        <w:t>th</w:t>
      </w:r>
      <w:r>
        <w:rPr>
          <w:rFonts w:ascii="Arial" w:hAnsi="Arial" w:cs="Arial"/>
          <w:b/>
          <w:sz w:val="24"/>
          <w:lang w:val="en-US"/>
        </w:rPr>
        <w:t xml:space="preserve"> – 17</w:t>
      </w:r>
      <w:r>
        <w:rPr>
          <w:rFonts w:ascii="Arial" w:hAnsi="Arial" w:cs="Arial"/>
          <w:b/>
          <w:sz w:val="24"/>
          <w:vertAlign w:val="superscript"/>
          <w:lang w:val="en-US"/>
        </w:rPr>
        <w:t>th</w:t>
      </w:r>
      <w:r>
        <w:rPr>
          <w:rFonts w:ascii="Arial" w:hAnsi="Arial" w:cs="Arial"/>
          <w:b/>
          <w:sz w:val="24"/>
          <w:lang w:val="en-US"/>
        </w:rPr>
        <w:t>, 2019</w:t>
      </w:r>
    </w:p>
    <w:p w14:paraId="32ACFAB1" w14:textId="77777777" w:rsidR="007F656C" w:rsidRPr="00CF5AF9" w:rsidRDefault="007F656C" w:rsidP="004D666D">
      <w:pPr>
        <w:spacing w:after="0"/>
        <w:ind w:left="1988" w:hanging="1988"/>
        <w:rPr>
          <w:rFonts w:ascii="Arial" w:hAnsi="Arial" w:cs="Arial"/>
          <w:b/>
          <w:sz w:val="24"/>
        </w:rPr>
      </w:pPr>
    </w:p>
    <w:p w14:paraId="311A1D63"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51E62493" w14:textId="429A69BF"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F37FA7" w:rsidRPr="00F37FA7">
        <w:rPr>
          <w:rFonts w:ascii="Arial" w:hAnsi="Arial" w:cs="Arial"/>
          <w:b/>
          <w:sz w:val="24"/>
          <w:lang w:val="en-US"/>
        </w:rPr>
        <w:t xml:space="preserve">Design aspects for NR V2X </w:t>
      </w:r>
      <w:proofErr w:type="spellStart"/>
      <w:r w:rsidR="00F37FA7" w:rsidRPr="00F37FA7">
        <w:rPr>
          <w:rFonts w:ascii="Arial" w:hAnsi="Arial" w:cs="Arial"/>
          <w:b/>
          <w:sz w:val="24"/>
          <w:lang w:val="en-US"/>
        </w:rPr>
        <w:t>sidelink</w:t>
      </w:r>
      <w:proofErr w:type="spellEnd"/>
      <w:r w:rsidR="00F37FA7" w:rsidRPr="00F37FA7">
        <w:rPr>
          <w:rFonts w:ascii="Arial" w:hAnsi="Arial" w:cs="Arial"/>
          <w:b/>
          <w:sz w:val="24"/>
          <w:lang w:val="en-US"/>
        </w:rPr>
        <w:t xml:space="preserve"> communication in resource allocation Mode-1</w:t>
      </w:r>
    </w:p>
    <w:p w14:paraId="0515EB6E" w14:textId="3BC2AC43" w:rsidR="001917CD" w:rsidRDefault="008762F7" w:rsidP="008762F7">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1917CD">
        <w:rPr>
          <w:rFonts w:ascii="Arial" w:hAnsi="Arial" w:cs="Arial"/>
          <w:b/>
          <w:sz w:val="24"/>
          <w:lang w:val="en-US"/>
        </w:rPr>
        <w:t>7</w:t>
      </w:r>
      <w:r w:rsidR="00103994" w:rsidRPr="001917CD">
        <w:rPr>
          <w:rFonts w:ascii="Arial" w:hAnsi="Arial" w:cs="Arial"/>
          <w:b/>
          <w:sz w:val="24"/>
          <w:lang w:val="en-US"/>
        </w:rPr>
        <w:t>.</w:t>
      </w:r>
      <w:r w:rsidR="001917CD" w:rsidRPr="001917CD">
        <w:rPr>
          <w:rFonts w:ascii="Arial" w:hAnsi="Arial" w:cs="Arial"/>
          <w:b/>
          <w:sz w:val="24"/>
          <w:lang w:val="en-US"/>
        </w:rPr>
        <w:t>2</w:t>
      </w:r>
      <w:r w:rsidR="00103994" w:rsidRPr="001917CD">
        <w:rPr>
          <w:rFonts w:ascii="Arial" w:hAnsi="Arial" w:cs="Arial"/>
          <w:b/>
          <w:sz w:val="24"/>
          <w:lang w:val="en-US"/>
        </w:rPr>
        <w:t>.</w:t>
      </w:r>
      <w:r w:rsidR="001917CD" w:rsidRPr="001917CD">
        <w:rPr>
          <w:rFonts w:ascii="Arial" w:hAnsi="Arial" w:cs="Arial"/>
          <w:b/>
          <w:sz w:val="24"/>
          <w:lang w:val="en-US"/>
        </w:rPr>
        <w:t>4.</w:t>
      </w:r>
      <w:r w:rsidR="00CF5AF9">
        <w:rPr>
          <w:rFonts w:ascii="Arial" w:hAnsi="Arial" w:cs="Arial"/>
          <w:b/>
          <w:sz w:val="24"/>
          <w:lang w:val="en-US"/>
        </w:rPr>
        <w:t>2.1</w:t>
      </w:r>
    </w:p>
    <w:p w14:paraId="34F58E23" w14:textId="77777777"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14:paraId="4B5AB0E0" w14:textId="77777777" w:rsidR="00702009" w:rsidRDefault="00E71EC1" w:rsidP="00702009">
      <w:pPr>
        <w:pStyle w:val="3GPPH1"/>
        <w:tabs>
          <w:tab w:val="clear" w:pos="432"/>
          <w:tab w:val="num" w:pos="426"/>
        </w:tabs>
      </w:pPr>
      <w:r>
        <w:t>Introduction</w:t>
      </w:r>
    </w:p>
    <w:p w14:paraId="71406B3F" w14:textId="0256C6B7" w:rsidR="00E71EC1" w:rsidRDefault="001917CD" w:rsidP="00BE2C5A">
      <w:pPr>
        <w:pStyle w:val="3GPPText"/>
      </w:pPr>
      <w:r>
        <w:t>RAN#8</w:t>
      </w:r>
      <w:r w:rsidR="00887C3D">
        <w:t>3</w:t>
      </w:r>
      <w:r w:rsidR="00E71EC1">
        <w:t xml:space="preserve"> </w:t>
      </w:r>
      <w:r w:rsidR="00887C3D">
        <w:t>converted NR V2X study item to a work item</w:t>
      </w:r>
      <w:r w:rsidR="00A37CC5">
        <w:t xml:space="preserve"> </w:t>
      </w:r>
      <w:r w:rsidR="00A37CC5">
        <w:fldChar w:fldCharType="begin"/>
      </w:r>
      <w:r w:rsidR="00A37CC5">
        <w:instrText xml:space="preserve"> REF _Ref4855776 \n \h </w:instrText>
      </w:r>
      <w:r w:rsidR="00A37CC5">
        <w:fldChar w:fldCharType="separate"/>
      </w:r>
      <w:r w:rsidR="00286D3A">
        <w:t>[1]</w:t>
      </w:r>
      <w:r w:rsidR="00A37CC5">
        <w:fldChar w:fldCharType="end"/>
      </w:r>
      <w:r w:rsidR="00887C3D">
        <w:t xml:space="preserve"> with the following objective related to Mode-1 resource allocation</w:t>
      </w:r>
      <w:r w:rsidR="002334ED">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BD4D2D" w14:paraId="29F82F8A" w14:textId="77777777" w:rsidTr="004A35E1">
        <w:tc>
          <w:tcPr>
            <w:tcW w:w="9967" w:type="dxa"/>
            <w:shd w:val="clear" w:color="auto" w:fill="auto"/>
          </w:tcPr>
          <w:p w14:paraId="0CEBB5EB" w14:textId="77777777" w:rsidR="00887C3D" w:rsidRPr="00887C3D" w:rsidRDefault="00887C3D" w:rsidP="00887C3D">
            <w:pPr>
              <w:pStyle w:val="3GPPAgreements"/>
              <w:numPr>
                <w:ilvl w:val="0"/>
                <w:numId w:val="12"/>
              </w:numPr>
              <w:spacing w:before="0"/>
              <w:rPr>
                <w:szCs w:val="18"/>
              </w:rPr>
            </w:pPr>
            <w:r w:rsidRPr="00887C3D">
              <w:rPr>
                <w:szCs w:val="18"/>
              </w:rPr>
              <w:t>Resource allocation [RAN1, RAN2]</w:t>
            </w:r>
          </w:p>
          <w:p w14:paraId="49AEAA59" w14:textId="77777777" w:rsidR="00887C3D" w:rsidRPr="00887C3D" w:rsidRDefault="00887C3D" w:rsidP="00887C3D">
            <w:pPr>
              <w:pStyle w:val="3GPPAgreements"/>
              <w:numPr>
                <w:ilvl w:val="1"/>
                <w:numId w:val="12"/>
              </w:numPr>
              <w:spacing w:before="0"/>
              <w:rPr>
                <w:szCs w:val="18"/>
              </w:rPr>
            </w:pPr>
            <w:r w:rsidRPr="00887C3D">
              <w:rPr>
                <w:szCs w:val="18"/>
              </w:rPr>
              <w:t>Mode 1</w:t>
            </w:r>
          </w:p>
          <w:p w14:paraId="4CC9F817" w14:textId="77777777" w:rsidR="00887C3D" w:rsidRPr="00887C3D" w:rsidRDefault="00887C3D" w:rsidP="00887C3D">
            <w:pPr>
              <w:pStyle w:val="3GPPAgreements"/>
              <w:numPr>
                <w:ilvl w:val="2"/>
                <w:numId w:val="12"/>
              </w:numPr>
              <w:spacing w:before="0"/>
              <w:rPr>
                <w:szCs w:val="18"/>
              </w:rPr>
            </w:pPr>
            <w:r w:rsidRPr="00887C3D">
              <w:rPr>
                <w:szCs w:val="18"/>
              </w:rPr>
              <w:t xml:space="preserve">NR </w:t>
            </w:r>
            <w:proofErr w:type="spellStart"/>
            <w:r w:rsidRPr="00887C3D">
              <w:rPr>
                <w:szCs w:val="18"/>
              </w:rPr>
              <w:t>sidelink</w:t>
            </w:r>
            <w:proofErr w:type="spellEnd"/>
            <w:r w:rsidRPr="00887C3D">
              <w:rPr>
                <w:szCs w:val="18"/>
              </w:rPr>
              <w:t xml:space="preserve"> scheduling by NR </w:t>
            </w:r>
            <w:proofErr w:type="spellStart"/>
            <w:r w:rsidRPr="00887C3D">
              <w:rPr>
                <w:szCs w:val="18"/>
              </w:rPr>
              <w:t>Uu</w:t>
            </w:r>
            <w:proofErr w:type="spellEnd"/>
            <w:r w:rsidRPr="00887C3D">
              <w:rPr>
                <w:szCs w:val="18"/>
              </w:rPr>
              <w:t xml:space="preserve"> and LTE </w:t>
            </w:r>
            <w:proofErr w:type="spellStart"/>
            <w:r w:rsidRPr="00887C3D">
              <w:rPr>
                <w:szCs w:val="18"/>
              </w:rPr>
              <w:t>Uu</w:t>
            </w:r>
            <w:proofErr w:type="spellEnd"/>
            <w:r w:rsidRPr="00887C3D">
              <w:rPr>
                <w:szCs w:val="18"/>
              </w:rPr>
              <w:t xml:space="preserve"> as </w:t>
            </w:r>
            <w:r w:rsidRPr="00887C3D">
              <w:rPr>
                <w:rFonts w:hint="eastAsia"/>
                <w:szCs w:val="18"/>
              </w:rPr>
              <w:t xml:space="preserve">per </w:t>
            </w:r>
            <w:r w:rsidRPr="00887C3D">
              <w:rPr>
                <w:szCs w:val="18"/>
              </w:rPr>
              <w:t>the study outcome</w:t>
            </w:r>
          </w:p>
          <w:p w14:paraId="4A22167A" w14:textId="77777777" w:rsidR="00887C3D" w:rsidRPr="00887C3D" w:rsidRDefault="00887C3D" w:rsidP="00887C3D">
            <w:pPr>
              <w:pStyle w:val="3GPPAgreements"/>
              <w:numPr>
                <w:ilvl w:val="1"/>
                <w:numId w:val="12"/>
              </w:numPr>
              <w:spacing w:before="0"/>
              <w:rPr>
                <w:szCs w:val="18"/>
              </w:rPr>
            </w:pPr>
            <w:r w:rsidRPr="00887C3D">
              <w:rPr>
                <w:szCs w:val="18"/>
              </w:rPr>
              <w:t>Support for simultaneous configuration of Mode 1 and Mode 2 for a UE</w:t>
            </w:r>
          </w:p>
          <w:p w14:paraId="18C52EC6" w14:textId="77777777" w:rsidR="00887C3D" w:rsidRPr="00887C3D" w:rsidRDefault="00887C3D" w:rsidP="00887C3D">
            <w:pPr>
              <w:pStyle w:val="3GPPAgreements"/>
              <w:numPr>
                <w:ilvl w:val="2"/>
                <w:numId w:val="12"/>
              </w:numPr>
              <w:spacing w:before="0"/>
              <w:rPr>
                <w:szCs w:val="18"/>
              </w:rPr>
            </w:pPr>
            <w:r w:rsidRPr="00887C3D">
              <w:rPr>
                <w:rFonts w:hint="eastAsia"/>
                <w:szCs w:val="18"/>
              </w:rPr>
              <w:t>Transmitter</w:t>
            </w:r>
            <w:r w:rsidRPr="00887C3D">
              <w:rPr>
                <w:szCs w:val="18"/>
              </w:rPr>
              <w:t xml:space="preserve"> UE</w:t>
            </w:r>
            <w:r w:rsidRPr="00887C3D">
              <w:rPr>
                <w:rFonts w:hint="eastAsia"/>
                <w:szCs w:val="18"/>
              </w:rPr>
              <w:t xml:space="preserve"> operation in this configuration </w:t>
            </w:r>
            <w:r w:rsidRPr="00887C3D">
              <w:rPr>
                <w:szCs w:val="18"/>
              </w:rPr>
              <w:t>is to be discussed after the design of mode 1 only and mode 2 only.</w:t>
            </w:r>
          </w:p>
          <w:p w14:paraId="202441AC" w14:textId="3FA00660" w:rsidR="00A648EC" w:rsidRPr="00BD4D2D" w:rsidRDefault="00887C3D" w:rsidP="00887C3D">
            <w:pPr>
              <w:pStyle w:val="3GPPAgreements"/>
              <w:numPr>
                <w:ilvl w:val="2"/>
                <w:numId w:val="12"/>
              </w:numPr>
              <w:spacing w:before="0"/>
              <w:rPr>
                <w:lang w:eastAsia="ko-KR"/>
              </w:rPr>
            </w:pPr>
            <w:r w:rsidRPr="00887C3D">
              <w:rPr>
                <w:szCs w:val="18"/>
              </w:rPr>
              <w:t>Receiver UE can receive the transmissions without knowing the resource allocation mode used by the transmitter UE.</w:t>
            </w:r>
            <w:r w:rsidRPr="007720DE">
              <w:rPr>
                <w:lang w:eastAsia="ko-KR"/>
              </w:rPr>
              <w:t xml:space="preserve"> </w:t>
            </w:r>
          </w:p>
        </w:tc>
      </w:tr>
    </w:tbl>
    <w:p w14:paraId="11BAD1BB" w14:textId="653E9CDC" w:rsidR="00493474" w:rsidRDefault="00021538" w:rsidP="0017661D">
      <w:pPr>
        <w:pStyle w:val="3GPPText"/>
      </w:pPr>
      <w:r>
        <w:t xml:space="preserve">In the SI phase, it was agreed that NR </w:t>
      </w:r>
      <w:proofErr w:type="spellStart"/>
      <w:r>
        <w:t>sidelink</w:t>
      </w:r>
      <w:proofErr w:type="spellEnd"/>
      <w:r>
        <w:t xml:space="preserve"> may be scheduled by NR </w:t>
      </w:r>
      <w:proofErr w:type="spellStart"/>
      <w:r>
        <w:t>Uu</w:t>
      </w:r>
      <w:proofErr w:type="spellEnd"/>
      <w:r>
        <w:t xml:space="preserve"> in dynamic manner</w:t>
      </w:r>
      <w:r w:rsidR="005819DE">
        <w:t xml:space="preserve"> (DCI based)</w:t>
      </w:r>
      <w:r>
        <w:t>, type 1 configured grant manner</w:t>
      </w:r>
      <w:r w:rsidR="008171F7">
        <w:t xml:space="preserve"> (RRC based)</w:t>
      </w:r>
      <w:r>
        <w:t>, and type 2 configured grant manner</w:t>
      </w:r>
      <w:r w:rsidR="008171F7">
        <w:t xml:space="preserve"> (RRC+DCI based)</w:t>
      </w:r>
      <w:r>
        <w:t xml:space="preserve">. Also, </w:t>
      </w:r>
      <w:proofErr w:type="spellStart"/>
      <w:r>
        <w:t>sidelink</w:t>
      </w:r>
      <w:proofErr w:type="spellEnd"/>
      <w:r>
        <w:t xml:space="preserve"> </w:t>
      </w:r>
      <w:r w:rsidR="008171F7">
        <w:t xml:space="preserve">Mode-1 </w:t>
      </w:r>
      <w:r>
        <w:t xml:space="preserve">operation </w:t>
      </w:r>
      <w:r w:rsidR="008171F7">
        <w:t xml:space="preserve">in NR can be controlled by LTE </w:t>
      </w:r>
      <w:proofErr w:type="spellStart"/>
      <w:r w:rsidR="008171F7">
        <w:t>Uu</w:t>
      </w:r>
      <w:proofErr w:type="spellEnd"/>
      <w:r w:rsidR="008171F7">
        <w:t xml:space="preserve"> in a form similar to type 1 configured grant under restriction of no additional LTE </w:t>
      </w:r>
      <w:proofErr w:type="spellStart"/>
      <w:r w:rsidR="008171F7">
        <w:t>Uu</w:t>
      </w:r>
      <w:proofErr w:type="spellEnd"/>
      <w:r w:rsidR="008171F7">
        <w:t xml:space="preserve"> functionality/procedure.</w:t>
      </w:r>
    </w:p>
    <w:p w14:paraId="6653EFA4" w14:textId="77777777" w:rsidR="003E01DA" w:rsidRDefault="003E01DA" w:rsidP="003E01DA">
      <w:pPr>
        <w:pStyle w:val="3GPPText"/>
      </w:pPr>
      <w:r>
        <w:t>The following agreements were made by RAN1 WG with respect to support of Mode-1 for NR V2X.</w:t>
      </w:r>
    </w:p>
    <w:tbl>
      <w:tblPr>
        <w:tblStyle w:val="TableGrid"/>
        <w:tblW w:w="0" w:type="auto"/>
        <w:tblLook w:val="04A0" w:firstRow="1" w:lastRow="0" w:firstColumn="1" w:lastColumn="0" w:noHBand="0" w:noVBand="1"/>
      </w:tblPr>
      <w:tblGrid>
        <w:gridCol w:w="9962"/>
      </w:tblGrid>
      <w:tr w:rsidR="003E01DA" w14:paraId="31355AE7" w14:textId="77777777" w:rsidTr="00B20EF1">
        <w:tc>
          <w:tcPr>
            <w:tcW w:w="9962" w:type="dxa"/>
          </w:tcPr>
          <w:p w14:paraId="3D1D6548" w14:textId="77777777" w:rsidR="003E01DA" w:rsidRPr="00BD3BC9" w:rsidRDefault="003E01DA" w:rsidP="00B20EF1">
            <w:pPr>
              <w:pStyle w:val="3GPPText"/>
              <w:spacing w:line="240" w:lineRule="auto"/>
              <w:rPr>
                <w:b/>
                <w:u w:val="single"/>
              </w:rPr>
            </w:pPr>
            <w:r w:rsidRPr="00BD3BC9">
              <w:rPr>
                <w:b/>
                <w:u w:val="single"/>
              </w:rPr>
              <w:t>RAN1# 96bis</w:t>
            </w:r>
          </w:p>
          <w:p w14:paraId="2BC35AEB" w14:textId="77777777" w:rsidR="003E01DA" w:rsidRPr="00BD3BC9" w:rsidRDefault="003E01DA" w:rsidP="00B20EF1">
            <w:pPr>
              <w:pStyle w:val="3GPPAgreements"/>
              <w:numPr>
                <w:ilvl w:val="0"/>
                <w:numId w:val="29"/>
              </w:numPr>
            </w:pPr>
            <w:r w:rsidRPr="00BD3BC9">
              <w:t xml:space="preserve">A dynamic grant provides resources for one or multiple </w:t>
            </w:r>
            <w:proofErr w:type="spellStart"/>
            <w:r w:rsidRPr="00BD3BC9">
              <w:t>sidelink</w:t>
            </w:r>
            <w:proofErr w:type="spellEnd"/>
            <w:r w:rsidRPr="00BD3BC9">
              <w:t xml:space="preserve"> transmissions of a single TB.</w:t>
            </w:r>
          </w:p>
          <w:p w14:paraId="0083A219" w14:textId="77777777" w:rsidR="003E01DA" w:rsidRPr="00BD3BC9" w:rsidRDefault="003E01DA" w:rsidP="00B20EF1">
            <w:pPr>
              <w:pStyle w:val="3GPPAgreements"/>
              <w:numPr>
                <w:ilvl w:val="0"/>
                <w:numId w:val="29"/>
              </w:numPr>
            </w:pPr>
            <w:r w:rsidRPr="00BD3BC9">
              <w:t xml:space="preserve">A configured grant (type-1, type-2) provides a set of resources in a periodic manner for multiple </w:t>
            </w:r>
            <w:proofErr w:type="spellStart"/>
            <w:r w:rsidRPr="00BD3BC9">
              <w:t>sidelink</w:t>
            </w:r>
            <w:proofErr w:type="spellEnd"/>
            <w:r w:rsidRPr="00BD3BC9">
              <w:t xml:space="preserve"> transmissions.</w:t>
            </w:r>
          </w:p>
          <w:p w14:paraId="54EE3973" w14:textId="77777777" w:rsidR="003E01DA" w:rsidRPr="00BD3BC9" w:rsidRDefault="003E01DA" w:rsidP="00B20EF1">
            <w:pPr>
              <w:pStyle w:val="3GPPAgreements"/>
              <w:numPr>
                <w:ilvl w:val="1"/>
                <w:numId w:val="29"/>
              </w:numPr>
            </w:pPr>
            <w:r w:rsidRPr="00BD3BC9">
              <w:t>UE decides which TB to transmit in each of the occasions indicated by a given configured grant.</w:t>
            </w:r>
          </w:p>
          <w:p w14:paraId="521EDC99" w14:textId="77777777" w:rsidR="003E01DA" w:rsidRPr="00BD3BC9" w:rsidRDefault="003E01DA" w:rsidP="00B20EF1">
            <w:pPr>
              <w:pStyle w:val="3GPPAgreements"/>
              <w:numPr>
                <w:ilvl w:val="1"/>
                <w:numId w:val="29"/>
              </w:numPr>
            </w:pPr>
            <w:r w:rsidRPr="00BD3BC9">
              <w:t>FFS: whether different transmissions of a TB can take place across multiple configured grants.</w:t>
            </w:r>
          </w:p>
          <w:p w14:paraId="0501CD80" w14:textId="77777777" w:rsidR="003E01DA" w:rsidRDefault="003E01DA" w:rsidP="00B20EF1">
            <w:pPr>
              <w:pStyle w:val="3GPPAgreements"/>
              <w:numPr>
                <w:ilvl w:val="1"/>
                <w:numId w:val="29"/>
              </w:numPr>
            </w:pPr>
            <w:r w:rsidRPr="00BD3BC9">
              <w:t xml:space="preserve">Other restrictions on what can be transmitted in a given configured grant (e.g., based on </w:t>
            </w:r>
            <w:proofErr w:type="spellStart"/>
            <w:r w:rsidRPr="00BD3BC9">
              <w:t>QoS</w:t>
            </w:r>
            <w:proofErr w:type="spellEnd"/>
            <w:r w:rsidRPr="00BD3BC9">
              <w:t>, destination UE, etc.) are up to RAN2.</w:t>
            </w:r>
          </w:p>
        </w:tc>
      </w:tr>
    </w:tbl>
    <w:p w14:paraId="66ED1A9F" w14:textId="2AA271B0" w:rsidR="003E01DA" w:rsidRDefault="003E01DA" w:rsidP="003E01DA">
      <w:pPr>
        <w:pStyle w:val="3GPPText"/>
      </w:pPr>
      <w:r>
        <w:t xml:space="preserve">In this contribution, we discuss NR V2X Mode-1 </w:t>
      </w:r>
      <w:proofErr w:type="spellStart"/>
      <w:r>
        <w:t>sidelink</w:t>
      </w:r>
      <w:proofErr w:type="spellEnd"/>
      <w:r>
        <w:t xml:space="preserve"> resource allocation aspects</w:t>
      </w:r>
      <w:r w:rsidRPr="00A37CC5">
        <w:t xml:space="preserve">. Our views on other NR-V2X design aspects are summarized in companion contributions </w:t>
      </w:r>
      <w:r w:rsidR="00094192">
        <w:fldChar w:fldCharType="begin"/>
      </w:r>
      <w:r w:rsidR="00094192">
        <w:instrText xml:space="preserve"> REF _Ref7800280 \r \h </w:instrText>
      </w:r>
      <w:r w:rsidR="00094192">
        <w:fldChar w:fldCharType="separate"/>
      </w:r>
      <w:r w:rsidR="00286D3A">
        <w:t>[2]</w:t>
      </w:r>
      <w:r w:rsidR="00094192">
        <w:fldChar w:fldCharType="end"/>
      </w:r>
      <w:r w:rsidR="00094192">
        <w:t>-</w:t>
      </w:r>
      <w:r w:rsidR="00094192">
        <w:fldChar w:fldCharType="begin"/>
      </w:r>
      <w:r w:rsidR="00094192">
        <w:instrText xml:space="preserve"> REF _Ref7800283 \r \h </w:instrText>
      </w:r>
      <w:r w:rsidR="00094192">
        <w:fldChar w:fldCharType="separate"/>
      </w:r>
      <w:r w:rsidR="00286D3A">
        <w:t>[8]</w:t>
      </w:r>
      <w:r w:rsidR="00094192">
        <w:fldChar w:fldCharType="end"/>
      </w:r>
      <w:r w:rsidRPr="00A37CC5">
        <w:t>.</w:t>
      </w:r>
    </w:p>
    <w:p w14:paraId="4D1528EC" w14:textId="1B56DC33" w:rsidR="000F1110" w:rsidRDefault="00AB2606" w:rsidP="000F1110">
      <w:pPr>
        <w:pStyle w:val="3GPPH1"/>
      </w:pPr>
      <w:r>
        <w:t>NR Mode-1</w:t>
      </w:r>
    </w:p>
    <w:p w14:paraId="1D92CBD6" w14:textId="53194E7C" w:rsidR="00F42010" w:rsidRDefault="00F42010" w:rsidP="00203106">
      <w:pPr>
        <w:pStyle w:val="3GPPText"/>
      </w:pPr>
      <w:r>
        <w:t xml:space="preserve">A fundamental assumption for design of Mode-1 should be that receivers are agnostic to mode of </w:t>
      </w:r>
      <w:r w:rsidRPr="00203106">
        <w:rPr>
          <w:lang w:val="en-GB"/>
        </w:rPr>
        <w:t>operation</w:t>
      </w:r>
      <w:r>
        <w:t xml:space="preserve"> used for </w:t>
      </w:r>
      <w:proofErr w:type="spellStart"/>
      <w:r w:rsidR="006F4F52">
        <w:t>sidelink</w:t>
      </w:r>
      <w:proofErr w:type="spellEnd"/>
      <w:r w:rsidR="006F4F52">
        <w:t xml:space="preserve"> </w:t>
      </w:r>
      <w:r>
        <w:t>transmissions</w:t>
      </w:r>
      <w:r w:rsidRPr="00A83B03">
        <w:t xml:space="preserve">. </w:t>
      </w:r>
      <w:r w:rsidR="002D676E" w:rsidRPr="00A83B03">
        <w:t xml:space="preserve">Under this assumption, </w:t>
      </w:r>
      <w:r w:rsidR="00A83B03" w:rsidRPr="00A83B03">
        <w:t>Mode-1 functionality is mostly confined to design of DCI and RRC signaling for the dynamic and configured scheduling together with assistance signaling from UE</w:t>
      </w:r>
      <w:r w:rsidR="00A83B03">
        <w:t>s</w:t>
      </w:r>
      <w:r w:rsidR="004454BD" w:rsidRPr="00A83B03">
        <w:t>.</w:t>
      </w:r>
      <w:r w:rsidR="009C5033">
        <w:t xml:space="preserve"> While the design of </w:t>
      </w:r>
      <w:proofErr w:type="spellStart"/>
      <w:r w:rsidR="009C5033">
        <w:t>sidelink</w:t>
      </w:r>
      <w:proofErr w:type="spellEnd"/>
      <w:r w:rsidR="009C5033">
        <w:t xml:space="preserve"> transmission procedures should be commonly developed in a framework of </w:t>
      </w:r>
      <w:proofErr w:type="spellStart"/>
      <w:r w:rsidR="009C5033">
        <w:t>sidelink</w:t>
      </w:r>
      <w:proofErr w:type="spellEnd"/>
      <w:r w:rsidR="009C5033">
        <w:t xml:space="preserve"> physical layer procedures.</w:t>
      </w:r>
    </w:p>
    <w:p w14:paraId="0CA481B3" w14:textId="77777777" w:rsidR="003E01DA" w:rsidRPr="00F42010" w:rsidRDefault="003E01DA" w:rsidP="003E01DA">
      <w:pPr>
        <w:pStyle w:val="3GPPText"/>
        <w:rPr>
          <w:lang w:val="en-GB"/>
        </w:rPr>
      </w:pPr>
    </w:p>
    <w:p w14:paraId="1E107A82" w14:textId="77777777" w:rsidR="003E01DA" w:rsidRPr="009F57C5" w:rsidRDefault="003E01DA" w:rsidP="003E01DA">
      <w:pPr>
        <w:pStyle w:val="3GPPH2"/>
      </w:pPr>
      <w:proofErr w:type="spellStart"/>
      <w:r w:rsidRPr="009F57C5">
        <w:t>Sidelink</w:t>
      </w:r>
      <w:proofErr w:type="spellEnd"/>
      <w:r w:rsidRPr="009F57C5">
        <w:t xml:space="preserve"> HARQ Support in Mode-1</w:t>
      </w:r>
    </w:p>
    <w:p w14:paraId="602C8AA4" w14:textId="64522B4A" w:rsidR="009F57C5" w:rsidRDefault="00B56117" w:rsidP="003E01DA">
      <w:pPr>
        <w:pStyle w:val="3GPPText"/>
        <w:rPr>
          <w:lang w:eastAsia="ja-JP"/>
        </w:rPr>
      </w:pPr>
      <w:r>
        <w:rPr>
          <w:lang w:eastAsia="ja-JP"/>
        </w:rPr>
        <w:t xml:space="preserve">Last time, the issue of introducing HARQ feedback to request retransmission (or acknowledge transmission) in </w:t>
      </w:r>
      <w:proofErr w:type="spellStart"/>
      <w:r>
        <w:rPr>
          <w:lang w:eastAsia="ja-JP"/>
        </w:rPr>
        <w:t>sidelink</w:t>
      </w:r>
      <w:proofErr w:type="spellEnd"/>
      <w:r>
        <w:rPr>
          <w:lang w:eastAsia="ja-JP"/>
        </w:rPr>
        <w:t xml:space="preserve"> was discussed. It was highlighted that </w:t>
      </w:r>
      <w:r w:rsidR="009F57C5">
        <w:rPr>
          <w:lang w:eastAsia="ja-JP"/>
        </w:rPr>
        <w:t xml:space="preserve">usage of SR either limits </w:t>
      </w:r>
      <w:proofErr w:type="spellStart"/>
      <w:r w:rsidR="009F57C5">
        <w:rPr>
          <w:lang w:eastAsia="ja-JP"/>
        </w:rPr>
        <w:t>gNB</w:t>
      </w:r>
      <w:proofErr w:type="spellEnd"/>
      <w:r w:rsidR="009F57C5">
        <w:rPr>
          <w:lang w:eastAsia="ja-JP"/>
        </w:rPr>
        <w:t xml:space="preserve"> scheduler flexibility or implies huge specification efforts in RAN2 to overcome the limitations of current SR design.</w:t>
      </w:r>
    </w:p>
    <w:p w14:paraId="0095873D" w14:textId="5776843E" w:rsidR="009F57C5" w:rsidRDefault="002C6203" w:rsidP="003E01DA">
      <w:pPr>
        <w:pStyle w:val="3GPPText"/>
        <w:rPr>
          <w:lang w:eastAsia="ja-JP"/>
        </w:rPr>
      </w:pPr>
      <w:r>
        <w:rPr>
          <w:lang w:eastAsia="ja-JP"/>
        </w:rPr>
        <w:t>The issues mentioned by companies are discussed one by o</w:t>
      </w:r>
      <w:r w:rsidR="00FF7631">
        <w:rPr>
          <w:lang w:eastAsia="ja-JP"/>
        </w:rPr>
        <w:t>ne:</w:t>
      </w:r>
    </w:p>
    <w:p w14:paraId="310626D5" w14:textId="13882AEF" w:rsidR="009F57C5" w:rsidRDefault="00B85BB0" w:rsidP="00094192">
      <w:pPr>
        <w:pStyle w:val="3GPPAgreements"/>
        <w:rPr>
          <w:lang w:eastAsia="ja-JP"/>
        </w:rPr>
      </w:pPr>
      <w:r>
        <w:rPr>
          <w:lang w:eastAsia="ja-JP"/>
        </w:rPr>
        <w:t>TBS/MCS control</w:t>
      </w:r>
    </w:p>
    <w:p w14:paraId="78BC28EB" w14:textId="534C065C" w:rsidR="00FF7631" w:rsidRDefault="00FF7631" w:rsidP="00094192">
      <w:pPr>
        <w:pStyle w:val="3GPPAgreements"/>
        <w:numPr>
          <w:ilvl w:val="1"/>
          <w:numId w:val="9"/>
        </w:numPr>
        <w:rPr>
          <w:lang w:eastAsia="ja-JP"/>
        </w:rPr>
      </w:pPr>
      <w:r>
        <w:rPr>
          <w:lang w:eastAsia="ja-JP"/>
        </w:rPr>
        <w:t>Some companies argue, that when</w:t>
      </w:r>
      <w:r w:rsidR="00D44C21">
        <w:rPr>
          <w:lang w:eastAsia="ja-JP"/>
        </w:rPr>
        <w:t xml:space="preserve"> a</w:t>
      </w:r>
      <w:r>
        <w:rPr>
          <w:lang w:eastAsia="ja-JP"/>
        </w:rPr>
        <w:t xml:space="preserve"> UE requests resources for a retransmission, a </w:t>
      </w:r>
      <w:proofErr w:type="spellStart"/>
      <w:r>
        <w:rPr>
          <w:lang w:eastAsia="ja-JP"/>
        </w:rPr>
        <w:t>gNB</w:t>
      </w:r>
      <w:proofErr w:type="spellEnd"/>
      <w:r>
        <w:rPr>
          <w:lang w:eastAsia="ja-JP"/>
        </w:rPr>
        <w:t xml:space="preserve"> may not know which TBS to assign to a UE so that the retransmission actually works. However, as proposed in another section of this document, it is a more proper way to let the UE decide about</w:t>
      </w:r>
      <w:r w:rsidR="00992AB9">
        <w:rPr>
          <w:lang w:eastAsia="ja-JP"/>
        </w:rPr>
        <w:t xml:space="preserve"> MCS/TBS, therefore there is no</w:t>
      </w:r>
      <w:r>
        <w:rPr>
          <w:lang w:eastAsia="ja-JP"/>
        </w:rPr>
        <w:t xml:space="preserve"> real issue in </w:t>
      </w:r>
      <w:proofErr w:type="spellStart"/>
      <w:r>
        <w:rPr>
          <w:lang w:eastAsia="ja-JP"/>
        </w:rPr>
        <w:t>gNB</w:t>
      </w:r>
      <w:proofErr w:type="spellEnd"/>
      <w:r>
        <w:rPr>
          <w:lang w:eastAsia="ja-JP"/>
        </w:rPr>
        <w:t xml:space="preserve"> being unaware of TBS/MCS for retransmission.</w:t>
      </w:r>
    </w:p>
    <w:p w14:paraId="73091C42" w14:textId="07D7EFA4" w:rsidR="00FF7631" w:rsidRDefault="00FF7631" w:rsidP="00094192">
      <w:pPr>
        <w:pStyle w:val="3GPPAgreements"/>
        <w:numPr>
          <w:ilvl w:val="1"/>
          <w:numId w:val="9"/>
        </w:numPr>
        <w:rPr>
          <w:lang w:eastAsia="ja-JP"/>
        </w:rPr>
      </w:pPr>
      <w:r>
        <w:rPr>
          <w:lang w:eastAsia="ja-JP"/>
        </w:rPr>
        <w:t xml:space="preserve">Also, companies mention that UE buffer status update may not be fully tracked by </w:t>
      </w:r>
      <w:proofErr w:type="spellStart"/>
      <w:r>
        <w:rPr>
          <w:lang w:eastAsia="ja-JP"/>
        </w:rPr>
        <w:t>gNB</w:t>
      </w:r>
      <w:proofErr w:type="spellEnd"/>
      <w:r>
        <w:rPr>
          <w:lang w:eastAsia="ja-JP"/>
        </w:rPr>
        <w:t>. The same issue exist</w:t>
      </w:r>
      <w:r w:rsidR="00D44C21">
        <w:rPr>
          <w:lang w:eastAsia="ja-JP"/>
        </w:rPr>
        <w:t>s</w:t>
      </w:r>
      <w:r>
        <w:rPr>
          <w:lang w:eastAsia="ja-JP"/>
        </w:rPr>
        <w:t xml:space="preserve"> also in HARQ-less scenarios</w:t>
      </w:r>
      <w:r w:rsidR="00D44C21">
        <w:rPr>
          <w:lang w:eastAsia="ja-JP"/>
        </w:rPr>
        <w:t>, therefore no special handling is needed for feedback based scenarios</w:t>
      </w:r>
      <w:r>
        <w:rPr>
          <w:lang w:eastAsia="ja-JP"/>
        </w:rPr>
        <w:t>.</w:t>
      </w:r>
    </w:p>
    <w:p w14:paraId="6AB3EC96" w14:textId="097A2D3F" w:rsidR="00B85BB0" w:rsidRDefault="00B85BB0" w:rsidP="00094192">
      <w:pPr>
        <w:pStyle w:val="3GPPAgreements"/>
        <w:rPr>
          <w:lang w:eastAsia="ja-JP"/>
        </w:rPr>
      </w:pPr>
      <w:r>
        <w:rPr>
          <w:lang w:eastAsia="ja-JP"/>
        </w:rPr>
        <w:t>Resource allocation size</w:t>
      </w:r>
    </w:p>
    <w:p w14:paraId="0211109E" w14:textId="67DB771B" w:rsidR="00D44C21" w:rsidRDefault="00D44C21" w:rsidP="00094192">
      <w:pPr>
        <w:pStyle w:val="3GPPAgreements"/>
        <w:numPr>
          <w:ilvl w:val="1"/>
          <w:numId w:val="9"/>
        </w:numPr>
        <w:rPr>
          <w:lang w:eastAsia="ja-JP"/>
        </w:rPr>
      </w:pPr>
      <w:r>
        <w:rPr>
          <w:lang w:eastAsia="ja-JP"/>
        </w:rPr>
        <w:t>Some companies argue, that the size of retransmission resource should be same (or providing same TBS under given MCS) and it is hard to schedule same resource allocation if there is no knowledge whether it is an initial transmission or a retransmission. However, since MCS/TBS control should be left up to UE, it can always find proper MCS to fit the TBS. Moreover, there are already</w:t>
      </w:r>
      <w:r w:rsidR="00992AB9">
        <w:rPr>
          <w:lang w:eastAsia="ja-JP"/>
        </w:rPr>
        <w:t xml:space="preserve"> reserved MCS entries which rel</w:t>
      </w:r>
      <w:r>
        <w:rPr>
          <w:lang w:eastAsia="ja-JP"/>
        </w:rPr>
        <w:t>y on TBS from initial transmission.</w:t>
      </w:r>
    </w:p>
    <w:p w14:paraId="2F267F16" w14:textId="6852FAF5" w:rsidR="00B85BB0" w:rsidRDefault="00B85BB0" w:rsidP="00094192">
      <w:pPr>
        <w:pStyle w:val="3GPPAgreements"/>
        <w:rPr>
          <w:lang w:eastAsia="ja-JP"/>
        </w:rPr>
      </w:pPr>
      <w:r>
        <w:rPr>
          <w:lang w:eastAsia="ja-JP"/>
        </w:rPr>
        <w:t>SR triggering conditions</w:t>
      </w:r>
      <w:r w:rsidR="00D44C21">
        <w:rPr>
          <w:lang w:eastAsia="ja-JP"/>
        </w:rPr>
        <w:t xml:space="preserve"> and other RAN2 st</w:t>
      </w:r>
      <w:r w:rsidR="00943171">
        <w:rPr>
          <w:lang w:eastAsia="ja-JP"/>
        </w:rPr>
        <w:t>u</w:t>
      </w:r>
      <w:r w:rsidR="00D44C21">
        <w:rPr>
          <w:lang w:eastAsia="ja-JP"/>
        </w:rPr>
        <w:t>ff</w:t>
      </w:r>
    </w:p>
    <w:p w14:paraId="4FE4B51C" w14:textId="0E47E714" w:rsidR="00D44C21" w:rsidRDefault="00D44C21" w:rsidP="00094192">
      <w:pPr>
        <w:pStyle w:val="3GPPAgreements"/>
        <w:numPr>
          <w:ilvl w:val="1"/>
          <w:numId w:val="9"/>
        </w:numPr>
        <w:rPr>
          <w:lang w:eastAsia="ja-JP"/>
        </w:rPr>
      </w:pPr>
      <w:r>
        <w:rPr>
          <w:lang w:eastAsia="ja-JP"/>
        </w:rPr>
        <w:t>Some companies argue, that current SR procedures are not really suitable to trigger SR for retransmission. However, in our understanding the specification impact is still limited</w:t>
      </w:r>
      <w:r w:rsidR="00992AB9">
        <w:rPr>
          <w:lang w:eastAsia="ja-JP"/>
        </w:rPr>
        <w:t>.</w:t>
      </w:r>
      <w:r>
        <w:rPr>
          <w:lang w:eastAsia="ja-JP"/>
        </w:rPr>
        <w:t xml:space="preserve"> </w:t>
      </w:r>
      <w:r w:rsidR="00992AB9">
        <w:rPr>
          <w:lang w:eastAsia="ja-JP"/>
        </w:rPr>
        <w:t>G</w:t>
      </w:r>
      <w:r>
        <w:rPr>
          <w:lang w:eastAsia="ja-JP"/>
        </w:rPr>
        <w:t xml:space="preserve">iven that other mechanisms are also not in place (i.e. HARQ </w:t>
      </w:r>
      <w:r w:rsidR="00067169">
        <w:rPr>
          <w:lang w:eastAsia="ja-JP"/>
        </w:rPr>
        <w:t xml:space="preserve">reporting to </w:t>
      </w:r>
      <w:proofErr w:type="spellStart"/>
      <w:r w:rsidR="00067169">
        <w:rPr>
          <w:lang w:eastAsia="ja-JP"/>
        </w:rPr>
        <w:t>gNB</w:t>
      </w:r>
      <w:proofErr w:type="spellEnd"/>
      <w:r>
        <w:rPr>
          <w:lang w:eastAsia="ja-JP"/>
        </w:rPr>
        <w:t>)</w:t>
      </w:r>
      <w:r w:rsidR="00992AB9">
        <w:rPr>
          <w:lang w:eastAsia="ja-JP"/>
        </w:rPr>
        <w:t>, it is more appropriate to go within existing agreements and not to revert previous agreements.</w:t>
      </w:r>
    </w:p>
    <w:p w14:paraId="10FF6A12" w14:textId="0E0512B2" w:rsidR="00DD4CF5" w:rsidRDefault="00DD4CF5" w:rsidP="003E01DA">
      <w:pPr>
        <w:pStyle w:val="3GPPText"/>
        <w:rPr>
          <w:lang w:eastAsia="ja-JP"/>
        </w:rPr>
      </w:pPr>
      <w:r>
        <w:rPr>
          <w:lang w:eastAsia="ja-JP"/>
        </w:rPr>
        <w:t>Usage of BSR may also help with organizing the retransmissions. For example, if BSR requests amount of resources and not packet size, the operation becomes transparent to initial transmission or retransmission.</w:t>
      </w:r>
    </w:p>
    <w:p w14:paraId="117A9363" w14:textId="060A53F7" w:rsidR="00DD4CF5" w:rsidRDefault="00592F4C" w:rsidP="003E01DA">
      <w:pPr>
        <w:pStyle w:val="3GPPText"/>
        <w:rPr>
          <w:lang w:eastAsia="ja-JP"/>
        </w:rPr>
      </w:pPr>
      <w:r>
        <w:rPr>
          <w:lang w:eastAsia="ja-JP"/>
        </w:rPr>
        <w:t xml:space="preserve">Note, that RAN2 already agreed to use NR </w:t>
      </w:r>
      <w:proofErr w:type="spellStart"/>
      <w:r>
        <w:rPr>
          <w:lang w:eastAsia="ja-JP"/>
        </w:rPr>
        <w:t>Uu</w:t>
      </w:r>
      <w:proofErr w:type="spellEnd"/>
      <w:r>
        <w:rPr>
          <w:lang w:eastAsia="ja-JP"/>
        </w:rPr>
        <w:t xml:space="preserve"> procedures for SR configuration ID mapping to LCH:</w:t>
      </w:r>
    </w:p>
    <w:p w14:paraId="73A5EFB1" w14:textId="320E82FD" w:rsidR="00592F4C" w:rsidRPr="00592F4C" w:rsidRDefault="00592F4C" w:rsidP="00592F4C">
      <w:pPr>
        <w:pBdr>
          <w:top w:val="single" w:sz="4" w:space="1" w:color="auto"/>
          <w:left w:val="single" w:sz="4" w:space="31" w:color="auto"/>
          <w:bottom w:val="single" w:sz="4" w:space="1" w:color="auto"/>
          <w:right w:val="single" w:sz="4" w:space="4" w:color="auto"/>
        </w:pBdr>
        <w:tabs>
          <w:tab w:val="left" w:pos="851"/>
        </w:tabs>
        <w:ind w:left="993" w:hanging="346"/>
        <w:rPr>
          <w:sz w:val="22"/>
          <w:szCs w:val="22"/>
        </w:rPr>
      </w:pPr>
      <w:r>
        <w:rPr>
          <w:sz w:val="22"/>
          <w:szCs w:val="22"/>
        </w:rPr>
        <w:t xml:space="preserve">RAN2 </w:t>
      </w:r>
      <w:r w:rsidRPr="00592F4C">
        <w:rPr>
          <w:sz w:val="22"/>
          <w:szCs w:val="22"/>
        </w:rPr>
        <w:t>Agreements</w:t>
      </w:r>
      <w:r w:rsidR="004E2833">
        <w:rPr>
          <w:sz w:val="22"/>
          <w:szCs w:val="22"/>
        </w:rPr>
        <w:t xml:space="preserve"> on SR:</w:t>
      </w:r>
    </w:p>
    <w:p w14:paraId="3FE93E74" w14:textId="77777777" w:rsidR="00592F4C" w:rsidRPr="00592F4C" w:rsidRDefault="00592F4C" w:rsidP="00592F4C">
      <w:pPr>
        <w:pBdr>
          <w:top w:val="single" w:sz="4" w:space="1" w:color="auto"/>
          <w:left w:val="single" w:sz="4" w:space="31" w:color="auto"/>
          <w:bottom w:val="single" w:sz="4" w:space="1" w:color="auto"/>
          <w:right w:val="single" w:sz="4" w:space="4" w:color="auto"/>
        </w:pBdr>
        <w:tabs>
          <w:tab w:val="left" w:pos="851"/>
        </w:tabs>
        <w:ind w:left="993" w:hanging="346"/>
        <w:rPr>
          <w:sz w:val="22"/>
          <w:szCs w:val="22"/>
        </w:rPr>
      </w:pPr>
      <w:r w:rsidRPr="00592F4C">
        <w:rPr>
          <w:sz w:val="22"/>
          <w:szCs w:val="22"/>
        </w:rPr>
        <w:t xml:space="preserve">1: </w:t>
      </w:r>
      <w:r w:rsidRPr="00592F4C">
        <w:rPr>
          <w:sz w:val="22"/>
          <w:szCs w:val="22"/>
        </w:rPr>
        <w:tab/>
        <w:t xml:space="preserve">For NR </w:t>
      </w:r>
      <w:proofErr w:type="spellStart"/>
      <w:r w:rsidRPr="00592F4C">
        <w:rPr>
          <w:sz w:val="22"/>
          <w:szCs w:val="22"/>
        </w:rPr>
        <w:t>Uu</w:t>
      </w:r>
      <w:proofErr w:type="spellEnd"/>
      <w:r w:rsidRPr="00592F4C">
        <w:rPr>
          <w:sz w:val="22"/>
          <w:szCs w:val="22"/>
        </w:rPr>
        <w:t xml:space="preserve"> controlling NR SL, whether/how to configure separate SR resources and SR configurations for UL and SL is up to </w:t>
      </w:r>
      <w:proofErr w:type="spellStart"/>
      <w:r w:rsidRPr="00592F4C">
        <w:rPr>
          <w:sz w:val="22"/>
          <w:szCs w:val="22"/>
        </w:rPr>
        <w:t>gNB</w:t>
      </w:r>
      <w:proofErr w:type="spellEnd"/>
      <w:r w:rsidRPr="00592F4C">
        <w:rPr>
          <w:sz w:val="22"/>
          <w:szCs w:val="22"/>
        </w:rPr>
        <w:t xml:space="preserve"> implementation (e.g. associating UL LCHs and SL LCHs with different SR configuration IDs respectively).</w:t>
      </w:r>
    </w:p>
    <w:p w14:paraId="720DCA5E" w14:textId="77777777" w:rsidR="00592F4C" w:rsidRDefault="00592F4C" w:rsidP="00592F4C">
      <w:pPr>
        <w:pBdr>
          <w:top w:val="single" w:sz="4" w:space="1" w:color="auto"/>
          <w:left w:val="single" w:sz="4" w:space="31" w:color="auto"/>
          <w:bottom w:val="single" w:sz="4" w:space="1" w:color="auto"/>
          <w:right w:val="single" w:sz="4" w:space="4" w:color="auto"/>
        </w:pBdr>
        <w:tabs>
          <w:tab w:val="left" w:pos="851"/>
        </w:tabs>
        <w:ind w:left="993" w:hanging="346"/>
        <w:rPr>
          <w:sz w:val="22"/>
          <w:szCs w:val="22"/>
        </w:rPr>
      </w:pPr>
      <w:r w:rsidRPr="00592F4C">
        <w:rPr>
          <w:sz w:val="22"/>
          <w:szCs w:val="22"/>
        </w:rPr>
        <w:t xml:space="preserve">2: </w:t>
      </w:r>
      <w:r w:rsidRPr="00592F4C">
        <w:rPr>
          <w:sz w:val="22"/>
          <w:szCs w:val="22"/>
        </w:rPr>
        <w:tab/>
        <w:t xml:space="preserve">As in NR </w:t>
      </w:r>
      <w:proofErr w:type="spellStart"/>
      <w:r w:rsidRPr="00592F4C">
        <w:rPr>
          <w:sz w:val="22"/>
          <w:szCs w:val="22"/>
        </w:rPr>
        <w:t>Uu</w:t>
      </w:r>
      <w:proofErr w:type="spellEnd"/>
      <w:r w:rsidRPr="00592F4C">
        <w:rPr>
          <w:sz w:val="22"/>
          <w:szCs w:val="22"/>
        </w:rPr>
        <w:t>, the mapping between SR configurations and SL LCHs can be achieved by including in each SL LCH configuration the ID of its associated SR configuration, which is associated with a set of SR resources.</w:t>
      </w:r>
    </w:p>
    <w:p w14:paraId="40B2101E" w14:textId="049D666D" w:rsidR="004E2833" w:rsidRPr="004E2833" w:rsidRDefault="004E2833" w:rsidP="004E2833">
      <w:pPr>
        <w:pBdr>
          <w:top w:val="single" w:sz="4" w:space="1" w:color="auto"/>
          <w:left w:val="single" w:sz="4" w:space="31" w:color="auto"/>
          <w:bottom w:val="single" w:sz="4" w:space="1" w:color="auto"/>
          <w:right w:val="single" w:sz="4" w:space="4" w:color="auto"/>
        </w:pBdr>
        <w:tabs>
          <w:tab w:val="left" w:pos="851"/>
        </w:tabs>
        <w:ind w:left="993" w:hanging="346"/>
        <w:rPr>
          <w:sz w:val="22"/>
          <w:szCs w:val="22"/>
        </w:rPr>
      </w:pPr>
      <w:r>
        <w:rPr>
          <w:sz w:val="22"/>
          <w:szCs w:val="22"/>
        </w:rPr>
        <w:t>RAN2 Agreements on BSR and UAI:</w:t>
      </w:r>
    </w:p>
    <w:p w14:paraId="0A212B97" w14:textId="77777777" w:rsidR="004E2833" w:rsidRPr="004E2833" w:rsidRDefault="004E2833" w:rsidP="004E2833">
      <w:pPr>
        <w:pBdr>
          <w:top w:val="single" w:sz="4" w:space="1" w:color="auto"/>
          <w:left w:val="single" w:sz="4" w:space="31" w:color="auto"/>
          <w:bottom w:val="single" w:sz="4" w:space="1" w:color="auto"/>
          <w:right w:val="single" w:sz="4" w:space="4" w:color="auto"/>
        </w:pBdr>
        <w:tabs>
          <w:tab w:val="left" w:pos="851"/>
        </w:tabs>
        <w:ind w:left="993" w:hanging="346"/>
        <w:rPr>
          <w:sz w:val="22"/>
          <w:szCs w:val="22"/>
        </w:rPr>
      </w:pPr>
      <w:r w:rsidRPr="004E2833">
        <w:rPr>
          <w:sz w:val="22"/>
          <w:szCs w:val="22"/>
        </w:rPr>
        <w:t xml:space="preserve">1: </w:t>
      </w:r>
      <w:r w:rsidRPr="004E2833">
        <w:rPr>
          <w:sz w:val="22"/>
          <w:szCs w:val="22"/>
        </w:rPr>
        <w:tab/>
        <w:t>For SL BSR, at least adopt buffer size (bit size is FFS), destination index (bit size is FFS) and LCG ID (detailed format and bit size is FFS).</w:t>
      </w:r>
    </w:p>
    <w:p w14:paraId="46F7C2E5" w14:textId="3591E76B" w:rsidR="004E2833" w:rsidRPr="00592F4C" w:rsidRDefault="004E2833" w:rsidP="004E2833">
      <w:pPr>
        <w:pBdr>
          <w:top w:val="single" w:sz="4" w:space="1" w:color="auto"/>
          <w:left w:val="single" w:sz="4" w:space="31" w:color="auto"/>
          <w:bottom w:val="single" w:sz="4" w:space="1" w:color="auto"/>
          <w:right w:val="single" w:sz="4" w:space="4" w:color="auto"/>
        </w:pBdr>
        <w:tabs>
          <w:tab w:val="left" w:pos="851"/>
        </w:tabs>
        <w:ind w:left="993" w:hanging="346"/>
        <w:rPr>
          <w:sz w:val="22"/>
          <w:szCs w:val="22"/>
        </w:rPr>
      </w:pPr>
      <w:r w:rsidRPr="004E2833">
        <w:rPr>
          <w:sz w:val="22"/>
          <w:szCs w:val="22"/>
        </w:rPr>
        <w:t xml:space="preserve">2: </w:t>
      </w:r>
      <w:r w:rsidRPr="004E2833">
        <w:rPr>
          <w:sz w:val="22"/>
          <w:szCs w:val="22"/>
        </w:rPr>
        <w:tab/>
        <w:t xml:space="preserve">Support UE assistance information reporting on traffic pattern, including information on periodicity, time offset, message size, </w:t>
      </w:r>
      <w:proofErr w:type="spellStart"/>
      <w:r w:rsidRPr="004E2833">
        <w:rPr>
          <w:sz w:val="22"/>
          <w:szCs w:val="22"/>
        </w:rPr>
        <w:t>QoS</w:t>
      </w:r>
      <w:proofErr w:type="spellEnd"/>
      <w:r w:rsidRPr="004E2833">
        <w:rPr>
          <w:sz w:val="22"/>
          <w:szCs w:val="22"/>
        </w:rPr>
        <w:t xml:space="preserve"> info (details are FFS), and destination id.</w:t>
      </w:r>
    </w:p>
    <w:p w14:paraId="0B91CE59" w14:textId="3B528670" w:rsidR="00592F4C" w:rsidRPr="00592F4C" w:rsidRDefault="00592F4C" w:rsidP="003E01DA">
      <w:pPr>
        <w:pStyle w:val="3GPPText"/>
        <w:rPr>
          <w:lang w:val="en-GB" w:eastAsia="ja-JP"/>
        </w:rPr>
      </w:pPr>
      <w:r>
        <w:rPr>
          <w:lang w:val="en-GB" w:eastAsia="ja-JP"/>
        </w:rPr>
        <w:t xml:space="preserve">When SR on PUCCH is used, </w:t>
      </w:r>
      <w:r w:rsidR="007B65A0">
        <w:rPr>
          <w:lang w:val="en-GB" w:eastAsia="ja-JP"/>
        </w:rPr>
        <w:t>there are rules how it can be multiplexed (or dropped) when overlapping with other UCI.</w:t>
      </w:r>
      <w:r w:rsidR="00E624EB">
        <w:rPr>
          <w:lang w:val="en-GB" w:eastAsia="ja-JP"/>
        </w:rPr>
        <w:t xml:space="preserve"> </w:t>
      </w:r>
      <w:r w:rsidR="0075769B">
        <w:rPr>
          <w:lang w:val="en-GB" w:eastAsia="ja-JP"/>
        </w:rPr>
        <w:t xml:space="preserve">The SR for SL should be treated an SR of other service. The collision and multiplexing handling for these cases is now being discussed in </w:t>
      </w:r>
      <w:proofErr w:type="spellStart"/>
      <w:r w:rsidR="0075769B">
        <w:rPr>
          <w:lang w:val="en-GB" w:eastAsia="ja-JP"/>
        </w:rPr>
        <w:t>IIoT</w:t>
      </w:r>
      <w:proofErr w:type="spellEnd"/>
      <w:r w:rsidR="0075769B">
        <w:rPr>
          <w:lang w:val="en-GB" w:eastAsia="ja-JP"/>
        </w:rPr>
        <w:t xml:space="preserve"> work item, therefore similar solutions may be leveraged </w:t>
      </w:r>
    </w:p>
    <w:p w14:paraId="535CF0E6" w14:textId="77777777" w:rsidR="00592F4C" w:rsidRDefault="00592F4C" w:rsidP="008C7EA4">
      <w:pPr>
        <w:pStyle w:val="3GPPText"/>
        <w:numPr>
          <w:ilvl w:val="0"/>
          <w:numId w:val="14"/>
        </w:numPr>
        <w:ind w:left="0"/>
        <w:rPr>
          <w:lang w:val="en-GB"/>
        </w:rPr>
      </w:pPr>
    </w:p>
    <w:p w14:paraId="2F929181" w14:textId="4C56F22A" w:rsidR="00592F4C" w:rsidRPr="00461C75" w:rsidRDefault="00461C75" w:rsidP="00592F4C">
      <w:pPr>
        <w:pStyle w:val="3GPPText"/>
        <w:numPr>
          <w:ilvl w:val="1"/>
          <w:numId w:val="15"/>
        </w:numPr>
        <w:rPr>
          <w:b/>
          <w:lang w:val="en-GB"/>
        </w:rPr>
      </w:pPr>
      <w:r w:rsidRPr="00461C75">
        <w:rPr>
          <w:b/>
          <w:lang w:val="en-GB"/>
        </w:rPr>
        <w:lastRenderedPageBreak/>
        <w:t>RAN1 to conclude there is no issue with using SR on PUCCH and BSR for requesting resources for both initial transmission and retransmission</w:t>
      </w:r>
    </w:p>
    <w:p w14:paraId="5E1F6091" w14:textId="77777777" w:rsidR="00BD3BC9" w:rsidRPr="00DA547E" w:rsidRDefault="00BD3BC9" w:rsidP="00DA547E">
      <w:pPr>
        <w:pStyle w:val="3GPPText"/>
        <w:rPr>
          <w:lang w:val="en-GB"/>
        </w:rPr>
      </w:pPr>
    </w:p>
    <w:p w14:paraId="18EB5828" w14:textId="7364D180" w:rsidR="00E90ECF" w:rsidRDefault="00E90ECF" w:rsidP="00E90ECF">
      <w:pPr>
        <w:pStyle w:val="3GPPH2"/>
      </w:pPr>
      <w:r>
        <w:t>UE Assistance Information</w:t>
      </w:r>
      <w:r w:rsidR="008A2CF2">
        <w:t xml:space="preserve"> for Scheduling</w:t>
      </w:r>
    </w:p>
    <w:p w14:paraId="4FF7C1AB" w14:textId="52ACBC08" w:rsidR="00443330" w:rsidRPr="00DA547E" w:rsidRDefault="00443330" w:rsidP="00C606A9">
      <w:pPr>
        <w:pStyle w:val="3GPPText"/>
        <w:rPr>
          <w:b/>
          <w:u w:val="single"/>
          <w:lang w:val="en-GB"/>
        </w:rPr>
      </w:pPr>
      <w:r w:rsidRPr="00DA547E">
        <w:rPr>
          <w:b/>
          <w:u w:val="single"/>
          <w:lang w:val="en-GB"/>
        </w:rPr>
        <w:t xml:space="preserve">Assistance for </w:t>
      </w:r>
      <w:r w:rsidR="00DA547E">
        <w:rPr>
          <w:b/>
          <w:u w:val="single"/>
          <w:lang w:val="en-GB"/>
        </w:rPr>
        <w:t>S</w:t>
      </w:r>
      <w:r w:rsidRPr="00DA547E">
        <w:rPr>
          <w:b/>
          <w:u w:val="single"/>
          <w:lang w:val="en-GB"/>
        </w:rPr>
        <w:t>cheduling</w:t>
      </w:r>
    </w:p>
    <w:p w14:paraId="222B8978" w14:textId="4FF6FF38" w:rsidR="00C606A9" w:rsidRPr="006057AB" w:rsidRDefault="00C606A9" w:rsidP="00C606A9">
      <w:pPr>
        <w:pStyle w:val="3GPPText"/>
        <w:rPr>
          <w:lang w:val="en-GB"/>
        </w:rPr>
      </w:pPr>
      <w:r>
        <w:rPr>
          <w:lang w:val="en-GB"/>
        </w:rPr>
        <w:t xml:space="preserve">In order to manage </w:t>
      </w:r>
      <w:proofErr w:type="spellStart"/>
      <w:r>
        <w:rPr>
          <w:lang w:val="en-GB"/>
        </w:rPr>
        <w:t>sidelink</w:t>
      </w:r>
      <w:proofErr w:type="spellEnd"/>
      <w:r>
        <w:rPr>
          <w:lang w:val="en-GB"/>
        </w:rPr>
        <w:t xml:space="preserve"> resources, </w:t>
      </w:r>
      <w:r w:rsidR="005F0908">
        <w:rPr>
          <w:lang w:val="en-GB"/>
        </w:rPr>
        <w:t>it was</w:t>
      </w:r>
      <w:r>
        <w:rPr>
          <w:lang w:val="en-GB"/>
        </w:rPr>
        <w:t xml:space="preserve"> agreed to support UE assistance signalling on UE geographic information and V2X traffic related information</w:t>
      </w:r>
      <w:r w:rsidR="000D2634">
        <w:rPr>
          <w:lang w:val="en-GB"/>
        </w:rPr>
        <w:t xml:space="preserve"> (message size, periodicity, time offset)</w:t>
      </w:r>
      <w:r>
        <w:rPr>
          <w:lang w:val="en-GB"/>
        </w:rPr>
        <w:t>.</w:t>
      </w:r>
      <w:r w:rsidR="000D2634">
        <w:rPr>
          <w:lang w:val="en-GB"/>
        </w:rPr>
        <w:t xml:space="preserve"> The details are now up to RAN2 to define.</w:t>
      </w:r>
    </w:p>
    <w:p w14:paraId="03C45346" w14:textId="151E78E1" w:rsidR="005F0908" w:rsidRDefault="000D2634" w:rsidP="00C606A9">
      <w:pPr>
        <w:pStyle w:val="3GPPText"/>
      </w:pPr>
      <w:r>
        <w:rPr>
          <w:lang w:val="en-GB"/>
        </w:rPr>
        <w:t xml:space="preserve">A </w:t>
      </w:r>
      <w:r w:rsidR="00C606A9">
        <w:rPr>
          <w:lang w:val="en-GB"/>
        </w:rPr>
        <w:t xml:space="preserve">UE should also be able to provide </w:t>
      </w:r>
      <w:proofErr w:type="spellStart"/>
      <w:r w:rsidR="00C606A9">
        <w:rPr>
          <w:lang w:val="en-GB"/>
        </w:rPr>
        <w:t>sidelink</w:t>
      </w:r>
      <w:proofErr w:type="spellEnd"/>
      <w:r w:rsidR="00C606A9">
        <w:rPr>
          <w:lang w:val="en-GB"/>
        </w:rPr>
        <w:t xml:space="preserve"> physical layer measurements which</w:t>
      </w:r>
      <w:r w:rsidR="00C606A9">
        <w:t xml:space="preserve"> are critical to assists </w:t>
      </w:r>
      <w:proofErr w:type="spellStart"/>
      <w:r w:rsidR="00C606A9">
        <w:t>gNB</w:t>
      </w:r>
      <w:proofErr w:type="spellEnd"/>
      <w:r w:rsidR="00C606A9">
        <w:t xml:space="preserve"> scheduling decisions and resource allocation </w:t>
      </w:r>
      <w:r>
        <w:t xml:space="preserve">for </w:t>
      </w:r>
      <w:proofErr w:type="spellStart"/>
      <w:r>
        <w:t>sidelink</w:t>
      </w:r>
      <w:proofErr w:type="spellEnd"/>
      <w:r>
        <w:t xml:space="preserve"> transmissions</w:t>
      </w:r>
      <w:r w:rsidR="006362DB">
        <w:t xml:space="preserve">. The following information on </w:t>
      </w:r>
      <w:proofErr w:type="spellStart"/>
      <w:r w:rsidR="006362DB">
        <w:t>sidelink</w:t>
      </w:r>
      <w:proofErr w:type="spellEnd"/>
      <w:r w:rsidR="006362DB">
        <w:t xml:space="preserve"> can be considered for sharing b/w UE and </w:t>
      </w:r>
      <w:proofErr w:type="spellStart"/>
      <w:r w:rsidR="006362DB">
        <w:t>gNB</w:t>
      </w:r>
      <w:proofErr w:type="spellEnd"/>
      <w:r>
        <w:t>:</w:t>
      </w:r>
    </w:p>
    <w:p w14:paraId="00998AD2" w14:textId="3F4B154C" w:rsidR="00435B36" w:rsidRDefault="00435B36" w:rsidP="00DA547E">
      <w:pPr>
        <w:pStyle w:val="3GPPAgreements"/>
      </w:pPr>
      <w:r>
        <w:t>Resource occupation</w:t>
      </w:r>
    </w:p>
    <w:p w14:paraId="6EB5B4CB" w14:textId="161A9086" w:rsidR="005F0908" w:rsidRDefault="005F0908" w:rsidP="00DA547E">
      <w:pPr>
        <w:pStyle w:val="3GPPAgreements"/>
        <w:numPr>
          <w:ilvl w:val="1"/>
          <w:numId w:val="9"/>
        </w:numPr>
      </w:pPr>
      <w:r>
        <w:t xml:space="preserve">Congestion metric (e.g. </w:t>
      </w:r>
      <w:r w:rsidR="00C606A9">
        <w:t>CBR</w:t>
      </w:r>
      <w:r w:rsidR="000F0144">
        <w:t xml:space="preserve"> if agreed</w:t>
      </w:r>
      <w:r w:rsidR="00C606A9">
        <w:t>)</w:t>
      </w:r>
    </w:p>
    <w:p w14:paraId="354E784D" w14:textId="30FDBE8E" w:rsidR="003E01DA" w:rsidRPr="007B2C91" w:rsidRDefault="003E01DA" w:rsidP="003E01DA">
      <w:pPr>
        <w:pStyle w:val="3GPPAgreements"/>
        <w:numPr>
          <w:ilvl w:val="1"/>
          <w:numId w:val="9"/>
        </w:numPr>
      </w:pPr>
      <w:r w:rsidRPr="007B2C91">
        <w:t xml:space="preserve">Detected collision in scheduled </w:t>
      </w:r>
      <w:proofErr w:type="spellStart"/>
      <w:r w:rsidRPr="007B2C91">
        <w:t>sidelink</w:t>
      </w:r>
      <w:proofErr w:type="spellEnd"/>
      <w:r w:rsidRPr="007B2C91">
        <w:t xml:space="preserve"> transmissions</w:t>
      </w:r>
    </w:p>
    <w:p w14:paraId="6CCABA78" w14:textId="77777777" w:rsidR="00435B36" w:rsidRDefault="00435B36" w:rsidP="00DA547E">
      <w:pPr>
        <w:pStyle w:val="3GPPAgreements"/>
      </w:pPr>
      <w:r>
        <w:t>Sensing information</w:t>
      </w:r>
    </w:p>
    <w:p w14:paraId="7B5095EC" w14:textId="423549D8" w:rsidR="00D70E3D" w:rsidRDefault="00435B36" w:rsidP="00DA547E">
      <w:pPr>
        <w:pStyle w:val="3GPPAgreements"/>
        <w:numPr>
          <w:ilvl w:val="1"/>
          <w:numId w:val="9"/>
        </w:numPr>
      </w:pPr>
      <w:r>
        <w:t xml:space="preserve">For </w:t>
      </w:r>
      <w:r w:rsidR="00120A12">
        <w:t>Mode-1 &amp; Mode-2 multiplexing</w:t>
      </w:r>
    </w:p>
    <w:p w14:paraId="1C1FE948" w14:textId="289A5F8D" w:rsidR="00435B36" w:rsidRDefault="00435B36" w:rsidP="00DA547E">
      <w:pPr>
        <w:pStyle w:val="3GPPAgreements"/>
      </w:pPr>
      <w:r>
        <w:t>Power control &amp; CSI related measurements</w:t>
      </w:r>
    </w:p>
    <w:p w14:paraId="49732435" w14:textId="2F87B54A" w:rsidR="00C606A9" w:rsidRDefault="000D2634" w:rsidP="00DA547E">
      <w:pPr>
        <w:pStyle w:val="3GPPAgreements"/>
        <w:numPr>
          <w:ilvl w:val="1"/>
          <w:numId w:val="9"/>
        </w:numPr>
      </w:pPr>
      <w:r>
        <w:t>Time-frequency selective SL-RSRP/SL-RSSI</w:t>
      </w:r>
    </w:p>
    <w:p w14:paraId="04429D0C" w14:textId="611029F8" w:rsidR="000D2634" w:rsidRDefault="000D2634" w:rsidP="00DA547E">
      <w:pPr>
        <w:pStyle w:val="3GPPAgreements"/>
        <w:numPr>
          <w:ilvl w:val="1"/>
          <w:numId w:val="9"/>
        </w:numPr>
      </w:pPr>
      <w:r>
        <w:t>L3 filtered SL-RSRP in case of unicast</w:t>
      </w:r>
    </w:p>
    <w:p w14:paraId="455071EC" w14:textId="7886072C" w:rsidR="00435B36" w:rsidRDefault="00435B36" w:rsidP="00DA547E">
      <w:pPr>
        <w:pStyle w:val="3GPPAgreements"/>
        <w:numPr>
          <w:ilvl w:val="1"/>
          <w:numId w:val="9"/>
        </w:numPr>
      </w:pPr>
      <w:r>
        <w:t>CQI and RI for unicast</w:t>
      </w:r>
    </w:p>
    <w:p w14:paraId="1EEC0CF1" w14:textId="77777777" w:rsidR="00DA547E" w:rsidRPr="006F4F52" w:rsidRDefault="00DA547E" w:rsidP="006F4F52">
      <w:pPr>
        <w:pStyle w:val="3GPPText"/>
      </w:pPr>
    </w:p>
    <w:p w14:paraId="7B42ACE5" w14:textId="77777777" w:rsidR="00641494" w:rsidRDefault="00641494" w:rsidP="00E20D04">
      <w:pPr>
        <w:pStyle w:val="3GPPText"/>
        <w:numPr>
          <w:ilvl w:val="0"/>
          <w:numId w:val="14"/>
        </w:numPr>
        <w:ind w:left="0"/>
        <w:rPr>
          <w:lang w:val="en-GB"/>
        </w:rPr>
      </w:pPr>
    </w:p>
    <w:p w14:paraId="47EFD4BD" w14:textId="428E66D0" w:rsidR="00641494" w:rsidRDefault="000675AA" w:rsidP="00641494">
      <w:pPr>
        <w:pStyle w:val="3GPPText"/>
        <w:numPr>
          <w:ilvl w:val="1"/>
          <w:numId w:val="15"/>
        </w:numPr>
        <w:rPr>
          <w:b/>
          <w:lang w:val="en-GB"/>
        </w:rPr>
      </w:pPr>
      <w:r>
        <w:rPr>
          <w:b/>
          <w:lang w:val="en-GB"/>
        </w:rPr>
        <w:t>At least t</w:t>
      </w:r>
      <w:r w:rsidR="00641494">
        <w:rPr>
          <w:b/>
          <w:lang w:val="en-GB"/>
        </w:rPr>
        <w:t xml:space="preserve">he following information is reported to </w:t>
      </w:r>
      <w:proofErr w:type="spellStart"/>
      <w:r w:rsidR="00641494">
        <w:rPr>
          <w:b/>
          <w:lang w:val="en-GB"/>
        </w:rPr>
        <w:t>gNB</w:t>
      </w:r>
      <w:proofErr w:type="spellEnd"/>
      <w:r w:rsidR="00641494">
        <w:rPr>
          <w:b/>
          <w:lang w:val="en-GB"/>
        </w:rPr>
        <w:t xml:space="preserve"> in Mode-1</w:t>
      </w:r>
      <w:r w:rsidR="00BD3BC9">
        <w:rPr>
          <w:b/>
          <w:lang w:val="en-GB"/>
        </w:rPr>
        <w:t xml:space="preserve"> using L2 signalling mechanism</w:t>
      </w:r>
    </w:p>
    <w:p w14:paraId="6E1ACE9F" w14:textId="47930A89" w:rsidR="00641494" w:rsidRDefault="00641494" w:rsidP="00641494">
      <w:pPr>
        <w:pStyle w:val="3GPPText"/>
        <w:numPr>
          <w:ilvl w:val="2"/>
          <w:numId w:val="15"/>
        </w:numPr>
        <w:rPr>
          <w:b/>
          <w:lang w:val="en-GB"/>
        </w:rPr>
      </w:pPr>
      <w:r>
        <w:rPr>
          <w:b/>
          <w:lang w:val="en-GB"/>
        </w:rPr>
        <w:t>L3 filtered SL-RSRP measured on unicast links</w:t>
      </w:r>
    </w:p>
    <w:p w14:paraId="223432F1" w14:textId="6DF3CF53" w:rsidR="00641494" w:rsidRDefault="00BD3BC9" w:rsidP="00641494">
      <w:pPr>
        <w:pStyle w:val="3GPPText"/>
        <w:numPr>
          <w:ilvl w:val="2"/>
          <w:numId w:val="15"/>
        </w:numPr>
        <w:rPr>
          <w:b/>
          <w:lang w:val="en-GB"/>
        </w:rPr>
      </w:pPr>
      <w:proofErr w:type="spellStart"/>
      <w:r>
        <w:rPr>
          <w:b/>
          <w:lang w:val="en-GB"/>
        </w:rPr>
        <w:t>Sidelink</w:t>
      </w:r>
      <w:proofErr w:type="spellEnd"/>
      <w:r>
        <w:rPr>
          <w:b/>
          <w:lang w:val="en-GB"/>
        </w:rPr>
        <w:t xml:space="preserve"> </w:t>
      </w:r>
      <w:r w:rsidR="000675AA">
        <w:rPr>
          <w:b/>
          <w:lang w:val="en-GB"/>
        </w:rPr>
        <w:t>CQI/RI on unicast links</w:t>
      </w:r>
    </w:p>
    <w:p w14:paraId="69289B2B" w14:textId="707EF3C1" w:rsidR="000675AA" w:rsidRDefault="00BD3BC9" w:rsidP="00641494">
      <w:pPr>
        <w:pStyle w:val="3GPPText"/>
        <w:numPr>
          <w:ilvl w:val="2"/>
          <w:numId w:val="15"/>
        </w:numPr>
        <w:rPr>
          <w:b/>
          <w:lang w:val="en-GB"/>
        </w:rPr>
      </w:pPr>
      <w:proofErr w:type="spellStart"/>
      <w:r>
        <w:rPr>
          <w:b/>
          <w:lang w:val="en-GB"/>
        </w:rPr>
        <w:t>Sidelink</w:t>
      </w:r>
      <w:proofErr w:type="spellEnd"/>
      <w:r w:rsidR="006362DB">
        <w:rPr>
          <w:b/>
          <w:lang w:val="en-GB"/>
        </w:rPr>
        <w:t xml:space="preserve"> c</w:t>
      </w:r>
      <w:r w:rsidR="000675AA">
        <w:rPr>
          <w:b/>
          <w:lang w:val="en-GB"/>
        </w:rPr>
        <w:t>ongestion metrics</w:t>
      </w:r>
      <w:r w:rsidR="00D85E01">
        <w:rPr>
          <w:b/>
          <w:lang w:val="en-GB"/>
        </w:rPr>
        <w:t xml:space="preserve"> (e.g. CBR)</w:t>
      </w:r>
    </w:p>
    <w:p w14:paraId="4037ADE9" w14:textId="7C5F16DA" w:rsidR="000675AA" w:rsidRDefault="00903371" w:rsidP="00641494">
      <w:pPr>
        <w:pStyle w:val="3GPPText"/>
        <w:numPr>
          <w:ilvl w:val="2"/>
          <w:numId w:val="15"/>
        </w:numPr>
        <w:rPr>
          <w:b/>
          <w:lang w:val="en-GB"/>
        </w:rPr>
      </w:pPr>
      <w:r>
        <w:rPr>
          <w:b/>
          <w:lang w:val="en-GB"/>
        </w:rPr>
        <w:t>FFS details of s</w:t>
      </w:r>
      <w:r w:rsidR="000675AA">
        <w:rPr>
          <w:b/>
          <w:lang w:val="en-GB"/>
        </w:rPr>
        <w:t>ensing related measurements</w:t>
      </w:r>
    </w:p>
    <w:p w14:paraId="7FA26FA5" w14:textId="77777777" w:rsidR="00CA2B3C" w:rsidRDefault="00CA2B3C" w:rsidP="00CA2B3C">
      <w:pPr>
        <w:pStyle w:val="3GPPText"/>
        <w:rPr>
          <w:b/>
          <w:lang w:val="en-GB"/>
        </w:rPr>
      </w:pPr>
    </w:p>
    <w:p w14:paraId="6B40FB43" w14:textId="43FA0B44" w:rsidR="00AB2606" w:rsidRDefault="00BC6893" w:rsidP="00BC6893">
      <w:pPr>
        <w:pStyle w:val="3GPPH2"/>
      </w:pPr>
      <w:r>
        <w:t>Dynamic Scheduling</w:t>
      </w:r>
    </w:p>
    <w:p w14:paraId="08B23F94" w14:textId="21453394" w:rsidR="002D4CC9" w:rsidRDefault="002D4CC9" w:rsidP="002D4CC9">
      <w:pPr>
        <w:pStyle w:val="3GPPText"/>
        <w:rPr>
          <w:lang w:val="en-GB"/>
        </w:rPr>
      </w:pPr>
      <w:r w:rsidRPr="002D4CC9">
        <w:rPr>
          <w:lang w:val="en-GB"/>
        </w:rPr>
        <w:t xml:space="preserve">Dynamic scheduling of </w:t>
      </w:r>
      <w:proofErr w:type="spellStart"/>
      <w:r w:rsidRPr="002D4CC9">
        <w:rPr>
          <w:lang w:val="en-GB"/>
        </w:rPr>
        <w:t>sidelink</w:t>
      </w:r>
      <w:proofErr w:type="spellEnd"/>
      <w:r w:rsidRPr="002D4CC9">
        <w:rPr>
          <w:lang w:val="en-GB"/>
        </w:rPr>
        <w:t xml:space="preserve"> transmissions</w:t>
      </w:r>
      <w:r>
        <w:rPr>
          <w:lang w:val="en-GB"/>
        </w:rPr>
        <w:t xml:space="preserve"> involves monitoring of</w:t>
      </w:r>
      <w:r w:rsidR="009154B5">
        <w:rPr>
          <w:lang w:val="en-GB"/>
        </w:rPr>
        <w:t xml:space="preserve"> a</w:t>
      </w:r>
      <w:r>
        <w:rPr>
          <w:lang w:val="en-GB"/>
        </w:rPr>
        <w:t xml:space="preserve"> specific DCI format that grants </w:t>
      </w:r>
      <w:proofErr w:type="spellStart"/>
      <w:r>
        <w:rPr>
          <w:lang w:val="en-GB"/>
        </w:rPr>
        <w:t>sidelink</w:t>
      </w:r>
      <w:proofErr w:type="spellEnd"/>
      <w:r>
        <w:rPr>
          <w:lang w:val="en-GB"/>
        </w:rPr>
        <w:t xml:space="preserve"> transmission. The content of the DCI should allow </w:t>
      </w:r>
      <w:r w:rsidR="009154B5">
        <w:rPr>
          <w:lang w:val="en-GB"/>
        </w:rPr>
        <w:t xml:space="preserve">control of most of the transmission parameters, such as </w:t>
      </w:r>
      <w:r w:rsidR="00903371">
        <w:rPr>
          <w:lang w:val="en-GB"/>
        </w:rPr>
        <w:t xml:space="preserve">time-frequency </w:t>
      </w:r>
      <w:r w:rsidR="009154B5">
        <w:rPr>
          <w:lang w:val="en-GB"/>
        </w:rPr>
        <w:t>resource allocation, power, etc.</w:t>
      </w:r>
    </w:p>
    <w:p w14:paraId="6592ABB5" w14:textId="20B7F5E3" w:rsidR="009154B5" w:rsidRPr="00DA547E" w:rsidRDefault="009154B5" w:rsidP="002D4CC9">
      <w:pPr>
        <w:pStyle w:val="3GPPText"/>
        <w:rPr>
          <w:b/>
          <w:u w:val="single"/>
          <w:lang w:val="en-GB"/>
        </w:rPr>
      </w:pPr>
      <w:r w:rsidRPr="00DA547E">
        <w:rPr>
          <w:b/>
          <w:u w:val="single"/>
          <w:lang w:val="en-GB"/>
        </w:rPr>
        <w:t>DCI monitoring</w:t>
      </w:r>
    </w:p>
    <w:p w14:paraId="10C1A516" w14:textId="74DBD161" w:rsidR="005E015A" w:rsidRDefault="005E015A" w:rsidP="002D4CC9">
      <w:pPr>
        <w:pStyle w:val="3GPPText"/>
        <w:rPr>
          <w:lang w:val="en-GB"/>
        </w:rPr>
      </w:pPr>
      <w:r>
        <w:rPr>
          <w:lang w:val="en-GB"/>
        </w:rPr>
        <w:t xml:space="preserve">It is natural to size-match the new DCI with one of the other formats to be monitored for </w:t>
      </w:r>
      <w:proofErr w:type="spellStart"/>
      <w:r>
        <w:rPr>
          <w:lang w:val="en-GB"/>
        </w:rPr>
        <w:t>Uu</w:t>
      </w:r>
      <w:proofErr w:type="spellEnd"/>
      <w:r>
        <w:rPr>
          <w:lang w:val="en-GB"/>
        </w:rPr>
        <w:t xml:space="preserve"> operation in order to keep same </w:t>
      </w:r>
      <w:r w:rsidR="003123C8">
        <w:rPr>
          <w:lang w:val="en-GB"/>
        </w:rPr>
        <w:t xml:space="preserve">DCI size budget and blind decoding budget. When the DCI is size-matched, a new </w:t>
      </w:r>
      <w:r w:rsidR="00E17426">
        <w:rPr>
          <w:lang w:val="en-GB"/>
        </w:rPr>
        <w:t>SL-</w:t>
      </w:r>
      <w:r w:rsidR="003123C8">
        <w:rPr>
          <w:lang w:val="en-GB"/>
        </w:rPr>
        <w:t>RNTI for monitoring of this DCI is desirable.</w:t>
      </w:r>
      <w:r w:rsidR="00E17426">
        <w:rPr>
          <w:lang w:val="en-GB"/>
        </w:rPr>
        <w:t xml:space="preserve"> </w:t>
      </w:r>
      <w:r w:rsidR="00226F40">
        <w:rPr>
          <w:lang w:val="en-GB"/>
        </w:rPr>
        <w:t>Moreover, it</w:t>
      </w:r>
      <w:r w:rsidR="00226F40" w:rsidRPr="00226F40">
        <w:rPr>
          <w:rFonts w:hint="eastAsia"/>
          <w:lang w:val="en-GB"/>
        </w:rPr>
        <w:t xml:space="preserve"> should be possible to size match DL/UL scheduling DCI to the SL scheduling DCI as well</w:t>
      </w:r>
      <w:r w:rsidR="00226F40">
        <w:rPr>
          <w:lang w:val="en-GB"/>
        </w:rPr>
        <w:t xml:space="preserve"> if the resulting payload size is large. </w:t>
      </w:r>
      <w:r w:rsidR="00E17426">
        <w:rPr>
          <w:lang w:val="en-GB"/>
        </w:rPr>
        <w:t xml:space="preserve">Another alternative is to enable configurable size for DCI scheduling </w:t>
      </w:r>
      <w:proofErr w:type="spellStart"/>
      <w:r w:rsidR="00E17426">
        <w:rPr>
          <w:lang w:val="en-GB"/>
        </w:rPr>
        <w:t>sidelink</w:t>
      </w:r>
      <w:proofErr w:type="spellEnd"/>
      <w:r w:rsidR="00E17426">
        <w:rPr>
          <w:lang w:val="en-GB"/>
        </w:rPr>
        <w:t xml:space="preserve"> transmissions.</w:t>
      </w:r>
    </w:p>
    <w:p w14:paraId="64858A20" w14:textId="77777777" w:rsidR="003123C8" w:rsidRDefault="003123C8" w:rsidP="00A37CC5">
      <w:pPr>
        <w:pStyle w:val="3GPPText"/>
        <w:numPr>
          <w:ilvl w:val="0"/>
          <w:numId w:val="14"/>
        </w:numPr>
        <w:ind w:left="0"/>
        <w:rPr>
          <w:lang w:val="en-GB"/>
        </w:rPr>
      </w:pPr>
    </w:p>
    <w:p w14:paraId="7210E595" w14:textId="122D1B69" w:rsidR="003123C8" w:rsidRDefault="00264FBD" w:rsidP="003123C8">
      <w:pPr>
        <w:pStyle w:val="3GPPText"/>
        <w:numPr>
          <w:ilvl w:val="1"/>
          <w:numId w:val="15"/>
        </w:numPr>
        <w:rPr>
          <w:b/>
          <w:lang w:val="en-GB"/>
        </w:rPr>
      </w:pPr>
      <w:r>
        <w:rPr>
          <w:b/>
          <w:lang w:val="en-GB"/>
        </w:rPr>
        <w:t xml:space="preserve">SL scheduling </w:t>
      </w:r>
      <w:r w:rsidR="00211883">
        <w:rPr>
          <w:b/>
          <w:lang w:val="en-GB"/>
        </w:rPr>
        <w:t xml:space="preserve">DCI is size-matched to one of configured formats for </w:t>
      </w:r>
      <w:proofErr w:type="spellStart"/>
      <w:r w:rsidR="00211883">
        <w:rPr>
          <w:b/>
          <w:lang w:val="en-GB"/>
        </w:rPr>
        <w:t>Uu</w:t>
      </w:r>
      <w:proofErr w:type="spellEnd"/>
      <w:r w:rsidR="00211883">
        <w:rPr>
          <w:b/>
          <w:lang w:val="en-GB"/>
        </w:rPr>
        <w:t xml:space="preserve"> operation</w:t>
      </w:r>
    </w:p>
    <w:p w14:paraId="443226B4" w14:textId="39D1ABDC" w:rsidR="00226F40" w:rsidRDefault="00226F40" w:rsidP="00226F40">
      <w:pPr>
        <w:pStyle w:val="3GPPText"/>
        <w:numPr>
          <w:ilvl w:val="2"/>
          <w:numId w:val="15"/>
        </w:numPr>
        <w:rPr>
          <w:b/>
          <w:lang w:val="en-GB"/>
        </w:rPr>
      </w:pPr>
      <w:r>
        <w:rPr>
          <w:b/>
          <w:lang w:val="en-GB"/>
        </w:rPr>
        <w:lastRenderedPageBreak/>
        <w:t>It should be possible to size match DL/UL scheduling DCI to the SL scheduling DCI as well</w:t>
      </w:r>
    </w:p>
    <w:p w14:paraId="6753241D" w14:textId="17FA0415" w:rsidR="00211883" w:rsidRDefault="00211883" w:rsidP="003123C8">
      <w:pPr>
        <w:pStyle w:val="3GPPText"/>
        <w:numPr>
          <w:ilvl w:val="1"/>
          <w:numId w:val="15"/>
        </w:numPr>
        <w:rPr>
          <w:b/>
          <w:lang w:val="en-GB"/>
        </w:rPr>
      </w:pPr>
      <w:r>
        <w:rPr>
          <w:b/>
          <w:lang w:val="en-GB"/>
        </w:rPr>
        <w:t xml:space="preserve">New RNTI </w:t>
      </w:r>
      <w:r w:rsidR="00C444ED">
        <w:rPr>
          <w:b/>
          <w:lang w:val="en-GB"/>
        </w:rPr>
        <w:t xml:space="preserve">(e.g. SL-RNTI) </w:t>
      </w:r>
      <w:r>
        <w:rPr>
          <w:b/>
          <w:lang w:val="en-GB"/>
        </w:rPr>
        <w:t xml:space="preserve">is introduced for monitoring of the DCI for dynamic Mode-1 scheduling of </w:t>
      </w:r>
      <w:proofErr w:type="spellStart"/>
      <w:r>
        <w:rPr>
          <w:b/>
          <w:lang w:val="en-GB"/>
        </w:rPr>
        <w:t>sidelink</w:t>
      </w:r>
      <w:proofErr w:type="spellEnd"/>
      <w:r>
        <w:rPr>
          <w:b/>
          <w:lang w:val="en-GB"/>
        </w:rPr>
        <w:t xml:space="preserve"> transmission</w:t>
      </w:r>
    </w:p>
    <w:p w14:paraId="3FE32807" w14:textId="77777777" w:rsidR="00404C45" w:rsidRDefault="00404C45" w:rsidP="002D4CC9">
      <w:pPr>
        <w:pStyle w:val="3GPPText"/>
        <w:rPr>
          <w:lang w:val="en-GB"/>
        </w:rPr>
      </w:pPr>
    </w:p>
    <w:p w14:paraId="12623C85" w14:textId="606253A9" w:rsidR="003123C8" w:rsidRDefault="00D57F6B" w:rsidP="002D4CC9">
      <w:pPr>
        <w:pStyle w:val="3GPPText"/>
        <w:rPr>
          <w:lang w:val="en-GB"/>
        </w:rPr>
      </w:pPr>
      <w:r>
        <w:rPr>
          <w:lang w:val="en-GB"/>
        </w:rPr>
        <w:t>This new DCI may have its own parameters for monitoring (CORESET, search space, periodicity, number of candidates per aggregation level</w:t>
      </w:r>
      <w:r w:rsidR="000448D6">
        <w:rPr>
          <w:lang w:val="en-GB"/>
        </w:rPr>
        <w:t>, etc.</w:t>
      </w:r>
      <w:r>
        <w:rPr>
          <w:lang w:val="en-GB"/>
        </w:rPr>
        <w:t>).</w:t>
      </w:r>
    </w:p>
    <w:p w14:paraId="4DA8CC0D" w14:textId="77777777" w:rsidR="00FF5269" w:rsidRDefault="00FF5269" w:rsidP="002D4CC9">
      <w:pPr>
        <w:pStyle w:val="3GPPText"/>
        <w:rPr>
          <w:lang w:val="en-GB"/>
        </w:rPr>
      </w:pPr>
    </w:p>
    <w:p w14:paraId="04B97CF7" w14:textId="1ED09913" w:rsidR="00FF5269" w:rsidRPr="00F37FA7" w:rsidRDefault="00FF5269" w:rsidP="00FF5269">
      <w:pPr>
        <w:pStyle w:val="3GPPText"/>
        <w:rPr>
          <w:b/>
          <w:u w:val="single"/>
          <w:lang w:val="en-GB"/>
        </w:rPr>
      </w:pPr>
      <w:r w:rsidRPr="00F37FA7">
        <w:rPr>
          <w:b/>
          <w:u w:val="single"/>
          <w:lang w:val="en-GB"/>
        </w:rPr>
        <w:t>Timing information</w:t>
      </w:r>
    </w:p>
    <w:p w14:paraId="37307402" w14:textId="7AA0A8A6" w:rsidR="000448D6" w:rsidRDefault="000448D6" w:rsidP="00BC6893">
      <w:pPr>
        <w:pStyle w:val="3GPPText"/>
        <w:rPr>
          <w:lang w:val="en-GB"/>
        </w:rPr>
      </w:pPr>
      <w:r w:rsidRPr="00153708">
        <w:rPr>
          <w:lang w:val="en-GB"/>
        </w:rPr>
        <w:t xml:space="preserve">One important </w:t>
      </w:r>
      <w:r w:rsidR="00D446D5" w:rsidRPr="00153708">
        <w:rPr>
          <w:lang w:val="en-GB"/>
        </w:rPr>
        <w:t xml:space="preserve">role of the DCI is also to carry timing of </w:t>
      </w:r>
      <w:proofErr w:type="spellStart"/>
      <w:r w:rsidR="00D446D5" w:rsidRPr="00153708">
        <w:rPr>
          <w:lang w:val="en-GB"/>
        </w:rPr>
        <w:t>sidelink</w:t>
      </w:r>
      <w:proofErr w:type="spellEnd"/>
      <w:r w:rsidR="00D446D5" w:rsidRPr="00153708">
        <w:rPr>
          <w:lang w:val="en-GB"/>
        </w:rPr>
        <w:t xml:space="preserve"> transmission with respect to the instance of DCI reception. In LTE, this timing was a fixed value, while in NR it </w:t>
      </w:r>
      <w:r w:rsidR="00F24426" w:rsidRPr="00153708">
        <w:rPr>
          <w:lang w:val="en-GB"/>
        </w:rPr>
        <w:t xml:space="preserve">should at least be variable because of potentially different subcarrier spacing between </w:t>
      </w:r>
      <w:proofErr w:type="spellStart"/>
      <w:r w:rsidR="00F24426" w:rsidRPr="00153708">
        <w:rPr>
          <w:lang w:val="en-GB"/>
        </w:rPr>
        <w:t>Uu</w:t>
      </w:r>
      <w:proofErr w:type="spellEnd"/>
      <w:r w:rsidR="00F24426" w:rsidRPr="00153708">
        <w:rPr>
          <w:lang w:val="en-GB"/>
        </w:rPr>
        <w:t xml:space="preserve"> carrier and SL carrier.</w:t>
      </w:r>
      <w:r w:rsidR="00D858AD" w:rsidRPr="00153708">
        <w:rPr>
          <w:lang w:val="en-GB"/>
        </w:rPr>
        <w:t xml:space="preserve"> Moreover, the timing should capture different gaps between DL occasion for monitoring and SL occasion for transmission due to different UL-DL configurations.</w:t>
      </w:r>
    </w:p>
    <w:p w14:paraId="6AF1C928" w14:textId="44DDCC8E" w:rsidR="00153708" w:rsidRDefault="00153708" w:rsidP="00BC6893">
      <w:pPr>
        <w:pStyle w:val="3GPPText"/>
        <w:rPr>
          <w:lang w:val="en-GB"/>
        </w:rPr>
      </w:pPr>
      <w:r>
        <w:rPr>
          <w:lang w:val="en-GB"/>
        </w:rPr>
        <w:t xml:space="preserve">A preferred option is to place timing offset between DCI and SL transmission into DCI content similar as it was done in NR uplink. However, the timing value K2 was encoded together with SLIV for PUSCH. Since time domain resource allocation for SL within a slot is expected to be designed differently, it may not be possible to follow same approach. Thus, the </w:t>
      </w:r>
      <w:proofErr w:type="spellStart"/>
      <w:r>
        <w:rPr>
          <w:lang w:val="en-GB"/>
        </w:rPr>
        <w:t>sidelink</w:t>
      </w:r>
      <w:proofErr w:type="spellEnd"/>
      <w:r>
        <w:rPr>
          <w:lang w:val="en-GB"/>
        </w:rPr>
        <w:t xml:space="preserve"> K2 may be explicitly signalled as </w:t>
      </w:r>
      <w:r w:rsidR="00CF04EA">
        <w:rPr>
          <w:lang w:val="en-GB"/>
        </w:rPr>
        <w:t xml:space="preserve">a </w:t>
      </w:r>
      <w:r>
        <w:rPr>
          <w:lang w:val="en-GB"/>
        </w:rPr>
        <w:t>DCI field.</w:t>
      </w:r>
    </w:p>
    <w:p w14:paraId="15151AA7" w14:textId="05570F3E" w:rsidR="00153708" w:rsidRPr="00153708" w:rsidRDefault="00A8552D" w:rsidP="00BC6893">
      <w:pPr>
        <w:pStyle w:val="3GPPText"/>
        <w:rPr>
          <w:lang w:val="en-GB"/>
        </w:rPr>
      </w:pPr>
      <w:r>
        <w:rPr>
          <w:lang w:val="en-GB"/>
        </w:rPr>
        <w:t>Note, that K2 should follow minimum preparation time restriction wherein N2</w:t>
      </w:r>
      <w:r w:rsidR="00846C93">
        <w:rPr>
          <w:lang w:val="en-GB"/>
        </w:rPr>
        <w:t>/Tproc,2</w:t>
      </w:r>
      <w:r>
        <w:rPr>
          <w:lang w:val="en-GB"/>
        </w:rPr>
        <w:t xml:space="preserve"> should suit well since PSSCH preparation and </w:t>
      </w:r>
      <w:r w:rsidR="00CF04EA">
        <w:rPr>
          <w:lang w:val="en-GB"/>
        </w:rPr>
        <w:t>SL grant</w:t>
      </w:r>
      <w:r>
        <w:rPr>
          <w:lang w:val="en-GB"/>
        </w:rPr>
        <w:t xml:space="preserve"> decoding </w:t>
      </w:r>
      <w:r w:rsidR="00846C93">
        <w:rPr>
          <w:lang w:val="en-GB"/>
        </w:rPr>
        <w:t>should</w:t>
      </w:r>
      <w:r>
        <w:rPr>
          <w:lang w:val="en-GB"/>
        </w:rPr>
        <w:t xml:space="preserve"> take similar time as PUSCH preparation + </w:t>
      </w:r>
      <w:r w:rsidR="00CF04EA">
        <w:rPr>
          <w:lang w:val="en-GB"/>
        </w:rPr>
        <w:t>UL grant</w:t>
      </w:r>
      <w:r>
        <w:rPr>
          <w:lang w:val="en-GB"/>
        </w:rPr>
        <w:t xml:space="preserve"> decoding.</w:t>
      </w:r>
    </w:p>
    <w:p w14:paraId="76CD049C" w14:textId="77777777" w:rsidR="000C30D6" w:rsidRDefault="000C30D6" w:rsidP="00A37CC5">
      <w:pPr>
        <w:pStyle w:val="3GPPText"/>
        <w:numPr>
          <w:ilvl w:val="0"/>
          <w:numId w:val="14"/>
        </w:numPr>
        <w:ind w:left="0"/>
        <w:rPr>
          <w:lang w:val="en-GB"/>
        </w:rPr>
      </w:pPr>
    </w:p>
    <w:p w14:paraId="7BC5503A" w14:textId="65069575" w:rsidR="000C30D6" w:rsidRDefault="00284F48" w:rsidP="000C30D6">
      <w:pPr>
        <w:pStyle w:val="3GPPText"/>
        <w:numPr>
          <w:ilvl w:val="1"/>
          <w:numId w:val="15"/>
        </w:numPr>
        <w:rPr>
          <w:b/>
          <w:lang w:val="en-GB"/>
        </w:rPr>
      </w:pPr>
      <w:r>
        <w:rPr>
          <w:b/>
          <w:lang w:val="en-GB"/>
        </w:rPr>
        <w:t xml:space="preserve">SL scheduling </w:t>
      </w:r>
      <w:r w:rsidR="000C30D6">
        <w:rPr>
          <w:b/>
          <w:lang w:val="en-GB"/>
        </w:rPr>
        <w:t xml:space="preserve">DCI carries signalling of a time gap between DCI reception </w:t>
      </w:r>
      <w:r w:rsidR="00885395">
        <w:rPr>
          <w:b/>
          <w:lang w:val="en-GB"/>
        </w:rPr>
        <w:t xml:space="preserve">time </w:t>
      </w:r>
      <w:r w:rsidR="000C30D6">
        <w:rPr>
          <w:b/>
          <w:lang w:val="en-GB"/>
        </w:rPr>
        <w:t>instance and corresponding SL transmission</w:t>
      </w:r>
      <w:r w:rsidR="00885395">
        <w:rPr>
          <w:b/>
          <w:lang w:val="en-GB"/>
        </w:rPr>
        <w:t xml:space="preserve"> time instance</w:t>
      </w:r>
    </w:p>
    <w:p w14:paraId="50B50CF1" w14:textId="39CFB2B1" w:rsidR="000C30D6" w:rsidRDefault="000C30D6" w:rsidP="000C30D6">
      <w:pPr>
        <w:pStyle w:val="3GPPText"/>
        <w:numPr>
          <w:ilvl w:val="2"/>
          <w:numId w:val="15"/>
        </w:numPr>
        <w:rPr>
          <w:b/>
          <w:lang w:val="en-GB"/>
        </w:rPr>
      </w:pPr>
      <w:r>
        <w:rPr>
          <w:b/>
          <w:lang w:val="en-GB"/>
        </w:rPr>
        <w:t>The UE should not expect the time gap is smaller than the minimum PSCCH/PSSCH preparation time</w:t>
      </w:r>
    </w:p>
    <w:p w14:paraId="54902DF6" w14:textId="77777777" w:rsidR="00885395" w:rsidRDefault="00885395" w:rsidP="00BC6893">
      <w:pPr>
        <w:pStyle w:val="3GPPText"/>
        <w:rPr>
          <w:highlight w:val="yellow"/>
          <w:lang w:val="en-GB"/>
        </w:rPr>
      </w:pPr>
    </w:p>
    <w:p w14:paraId="438D286C" w14:textId="1FBFB79F" w:rsidR="00FF5269" w:rsidRPr="00F37FA7" w:rsidRDefault="00FF5269" w:rsidP="00BC6893">
      <w:pPr>
        <w:pStyle w:val="3GPPText"/>
        <w:rPr>
          <w:b/>
          <w:u w:val="single"/>
          <w:lang w:val="en-GB"/>
        </w:rPr>
      </w:pPr>
      <w:r w:rsidRPr="00F37FA7">
        <w:rPr>
          <w:b/>
          <w:u w:val="single"/>
          <w:lang w:val="en-GB"/>
        </w:rPr>
        <w:t>MCS signalling</w:t>
      </w:r>
    </w:p>
    <w:p w14:paraId="278E0C7B" w14:textId="637DA7CF" w:rsidR="00284F48" w:rsidRPr="00404C45" w:rsidRDefault="00284F48" w:rsidP="00BC6893">
      <w:pPr>
        <w:pStyle w:val="3GPPText"/>
        <w:rPr>
          <w:lang w:val="en-GB"/>
        </w:rPr>
      </w:pPr>
      <w:r w:rsidRPr="00404C45">
        <w:rPr>
          <w:lang w:val="en-GB"/>
        </w:rPr>
        <w:t xml:space="preserve">Another important aspect is whether MCS is selected by a UE or may be signalled by </w:t>
      </w:r>
      <w:proofErr w:type="spellStart"/>
      <w:r w:rsidRPr="00404C45">
        <w:rPr>
          <w:lang w:val="en-GB"/>
        </w:rPr>
        <w:t>gNB</w:t>
      </w:r>
      <w:proofErr w:type="spellEnd"/>
      <w:r w:rsidRPr="00404C45">
        <w:rPr>
          <w:lang w:val="en-GB"/>
        </w:rPr>
        <w:t>. It is natural to support at least the case of UE-autonomous MCS assignment since i</w:t>
      </w:r>
      <w:r w:rsidR="00116AB1">
        <w:rPr>
          <w:lang w:val="en-GB"/>
        </w:rPr>
        <w:t>n</w:t>
      </w:r>
      <w:r w:rsidRPr="00404C45">
        <w:rPr>
          <w:lang w:val="en-GB"/>
        </w:rPr>
        <w:t xml:space="preserve"> many cases it is hard to know actual channel quality at </w:t>
      </w:r>
      <w:proofErr w:type="spellStart"/>
      <w:r w:rsidRPr="00404C45">
        <w:rPr>
          <w:lang w:val="en-GB"/>
        </w:rPr>
        <w:t>gNB</w:t>
      </w:r>
      <w:proofErr w:type="spellEnd"/>
      <w:r w:rsidRPr="00404C45">
        <w:rPr>
          <w:lang w:val="en-GB"/>
        </w:rPr>
        <w:t xml:space="preserve"> and adapt transmission parameters.</w:t>
      </w:r>
      <w:r w:rsidR="00E8249A">
        <w:rPr>
          <w:lang w:val="en-GB"/>
        </w:rPr>
        <w:t xml:space="preserve"> If </w:t>
      </w:r>
      <w:proofErr w:type="spellStart"/>
      <w:r w:rsidR="00E8249A">
        <w:rPr>
          <w:lang w:val="en-GB"/>
        </w:rPr>
        <w:t>gNB</w:t>
      </w:r>
      <w:proofErr w:type="spellEnd"/>
      <w:r w:rsidR="00E8249A">
        <w:rPr>
          <w:lang w:val="en-GB"/>
        </w:rPr>
        <w:t>-based control of MCS is deemed necessary, it may be done using semi-static UE-specific configuration, or be a part of congestion control</w:t>
      </w:r>
      <w:r w:rsidR="003462A2">
        <w:rPr>
          <w:lang w:val="en-GB"/>
        </w:rPr>
        <w:t xml:space="preserve"> restrictive</w:t>
      </w:r>
      <w:r w:rsidR="00E8249A">
        <w:rPr>
          <w:lang w:val="en-GB"/>
        </w:rPr>
        <w:t xml:space="preserve"> settings.</w:t>
      </w:r>
    </w:p>
    <w:p w14:paraId="7C980674" w14:textId="77777777" w:rsidR="00284F48" w:rsidRDefault="00284F48" w:rsidP="00A37CC5">
      <w:pPr>
        <w:pStyle w:val="3GPPText"/>
        <w:numPr>
          <w:ilvl w:val="0"/>
          <w:numId w:val="14"/>
        </w:numPr>
        <w:ind w:left="0"/>
        <w:rPr>
          <w:lang w:val="en-GB"/>
        </w:rPr>
      </w:pPr>
    </w:p>
    <w:p w14:paraId="6F3C834E" w14:textId="675A8D3D" w:rsidR="00284F48" w:rsidRDefault="008F03D8" w:rsidP="00284F48">
      <w:pPr>
        <w:pStyle w:val="3GPPText"/>
        <w:numPr>
          <w:ilvl w:val="1"/>
          <w:numId w:val="15"/>
        </w:numPr>
        <w:rPr>
          <w:b/>
          <w:lang w:val="en-GB"/>
        </w:rPr>
      </w:pPr>
      <w:r>
        <w:rPr>
          <w:b/>
          <w:lang w:val="en-GB"/>
        </w:rPr>
        <w:t xml:space="preserve">DCI scheduling </w:t>
      </w:r>
      <w:proofErr w:type="spellStart"/>
      <w:r>
        <w:rPr>
          <w:b/>
          <w:lang w:val="en-GB"/>
        </w:rPr>
        <w:t>sidelink</w:t>
      </w:r>
      <w:proofErr w:type="spellEnd"/>
      <w:r>
        <w:rPr>
          <w:b/>
          <w:lang w:val="en-GB"/>
        </w:rPr>
        <w:t xml:space="preserve"> does not convey </w:t>
      </w:r>
      <w:r w:rsidR="00284F48">
        <w:rPr>
          <w:b/>
          <w:lang w:val="en-GB"/>
        </w:rPr>
        <w:t xml:space="preserve">MCS </w:t>
      </w:r>
      <w:r>
        <w:rPr>
          <w:b/>
          <w:lang w:val="en-GB"/>
        </w:rPr>
        <w:t xml:space="preserve">for </w:t>
      </w:r>
      <w:proofErr w:type="spellStart"/>
      <w:r>
        <w:rPr>
          <w:b/>
          <w:lang w:val="en-GB"/>
        </w:rPr>
        <w:t>sidelink</w:t>
      </w:r>
      <w:proofErr w:type="spellEnd"/>
      <w:r>
        <w:rPr>
          <w:b/>
          <w:lang w:val="en-GB"/>
        </w:rPr>
        <w:t xml:space="preserve"> transmission </w:t>
      </w:r>
    </w:p>
    <w:p w14:paraId="02EDEC89" w14:textId="77777777" w:rsidR="00284F48" w:rsidRDefault="00284F48" w:rsidP="00BC6893">
      <w:pPr>
        <w:pStyle w:val="3GPPText"/>
        <w:rPr>
          <w:highlight w:val="yellow"/>
          <w:lang w:val="en-GB"/>
        </w:rPr>
      </w:pPr>
    </w:p>
    <w:p w14:paraId="1CAD8F32" w14:textId="7DCDF143" w:rsidR="002D768C" w:rsidRPr="00F37FA7" w:rsidRDefault="002D768C" w:rsidP="00BC6893">
      <w:pPr>
        <w:pStyle w:val="3GPPText"/>
        <w:rPr>
          <w:b/>
          <w:u w:val="single"/>
          <w:lang w:val="en-GB"/>
        </w:rPr>
      </w:pPr>
      <w:r w:rsidRPr="00F37FA7">
        <w:rPr>
          <w:b/>
          <w:u w:val="single"/>
          <w:lang w:val="en-GB"/>
        </w:rPr>
        <w:t>Power control</w:t>
      </w:r>
    </w:p>
    <w:p w14:paraId="1DA7CB33" w14:textId="42DA914C" w:rsidR="00122D1B" w:rsidRDefault="00122D1B" w:rsidP="00BC6893">
      <w:pPr>
        <w:pStyle w:val="3GPPText"/>
        <w:rPr>
          <w:lang w:val="en-GB"/>
        </w:rPr>
      </w:pPr>
      <w:r w:rsidRPr="00846C93">
        <w:rPr>
          <w:lang w:val="en-GB"/>
        </w:rPr>
        <w:t xml:space="preserve">It was already agreed that </w:t>
      </w:r>
      <w:r w:rsidR="00846C93" w:rsidRPr="00846C93">
        <w:rPr>
          <w:lang w:val="en-GB"/>
        </w:rPr>
        <w:t xml:space="preserve">the </w:t>
      </w:r>
      <w:proofErr w:type="spellStart"/>
      <w:r w:rsidRPr="00846C93">
        <w:rPr>
          <w:lang w:val="en-GB"/>
        </w:rPr>
        <w:t>pathloss</w:t>
      </w:r>
      <w:proofErr w:type="spellEnd"/>
      <w:r w:rsidRPr="00846C93">
        <w:rPr>
          <w:lang w:val="en-GB"/>
        </w:rPr>
        <w:t xml:space="preserve"> to </w:t>
      </w:r>
      <w:proofErr w:type="spellStart"/>
      <w:r w:rsidRPr="00846C93">
        <w:rPr>
          <w:lang w:val="en-GB"/>
        </w:rPr>
        <w:t>gNB</w:t>
      </w:r>
      <w:proofErr w:type="spellEnd"/>
      <w:r w:rsidRPr="00846C93">
        <w:rPr>
          <w:lang w:val="en-GB"/>
        </w:rPr>
        <w:t xml:space="preserve"> may be used for setting </w:t>
      </w:r>
      <w:proofErr w:type="spellStart"/>
      <w:r w:rsidRPr="00846C93">
        <w:rPr>
          <w:lang w:val="en-GB"/>
        </w:rPr>
        <w:t>sidelink</w:t>
      </w:r>
      <w:proofErr w:type="spellEnd"/>
      <w:r w:rsidRPr="00846C93">
        <w:rPr>
          <w:lang w:val="en-GB"/>
        </w:rPr>
        <w:t xml:space="preserve"> transmit power. This mechanism may be common for Mode-1 and Mode-2. However, Mode-1</w:t>
      </w:r>
      <w:r w:rsidR="00221228">
        <w:rPr>
          <w:lang w:val="en-GB"/>
        </w:rPr>
        <w:t xml:space="preserve"> also</w:t>
      </w:r>
      <w:r w:rsidRPr="00846C93">
        <w:rPr>
          <w:lang w:val="en-GB"/>
        </w:rPr>
        <w:t xml:space="preserve"> has possibility to control </w:t>
      </w:r>
      <w:proofErr w:type="spellStart"/>
      <w:r w:rsidRPr="00846C93">
        <w:rPr>
          <w:lang w:val="en-GB"/>
        </w:rPr>
        <w:t>sidelink</w:t>
      </w:r>
      <w:proofErr w:type="spellEnd"/>
      <w:r w:rsidRPr="00846C93">
        <w:rPr>
          <w:lang w:val="en-GB"/>
        </w:rPr>
        <w:t xml:space="preserve"> transmit power more dynamically by using TPC-like signalling</w:t>
      </w:r>
      <w:r w:rsidR="00461C75">
        <w:rPr>
          <w:lang w:val="en-GB"/>
        </w:rPr>
        <w:t xml:space="preserve"> (e.g. max power on/off)</w:t>
      </w:r>
      <w:r w:rsidRPr="00846C93">
        <w:rPr>
          <w:lang w:val="en-GB"/>
        </w:rPr>
        <w:t xml:space="preserve">. </w:t>
      </w:r>
      <w:r w:rsidR="000B4487">
        <w:rPr>
          <w:lang w:val="en-GB"/>
        </w:rPr>
        <w:t>Alternative</w:t>
      </w:r>
      <w:r w:rsidR="004B6DC7">
        <w:rPr>
          <w:lang w:val="en-GB"/>
        </w:rPr>
        <w:t xml:space="preserve"> mechanism is to switch between different OLPC loops, which may be dependent on </w:t>
      </w:r>
      <w:proofErr w:type="spellStart"/>
      <w:r w:rsidR="004B6DC7">
        <w:rPr>
          <w:lang w:val="en-GB"/>
        </w:rPr>
        <w:t>QoS</w:t>
      </w:r>
      <w:proofErr w:type="spellEnd"/>
      <w:r w:rsidR="004B6DC7">
        <w:rPr>
          <w:lang w:val="en-GB"/>
        </w:rPr>
        <w:t>, etc.</w:t>
      </w:r>
    </w:p>
    <w:p w14:paraId="6B2260B0" w14:textId="77777777" w:rsidR="004B6DC7" w:rsidRDefault="004B6DC7" w:rsidP="004B6DC7">
      <w:pPr>
        <w:pStyle w:val="3GPPText"/>
        <w:numPr>
          <w:ilvl w:val="0"/>
          <w:numId w:val="14"/>
        </w:numPr>
        <w:ind w:left="0"/>
        <w:rPr>
          <w:lang w:val="en-GB"/>
        </w:rPr>
      </w:pPr>
    </w:p>
    <w:p w14:paraId="20E439C6" w14:textId="09DE859E" w:rsidR="004B6DC7" w:rsidRPr="00EB3C95" w:rsidRDefault="004B6DC7" w:rsidP="004B6DC7">
      <w:pPr>
        <w:pStyle w:val="3GPPText"/>
        <w:numPr>
          <w:ilvl w:val="1"/>
          <w:numId w:val="15"/>
        </w:numPr>
        <w:rPr>
          <w:b/>
          <w:lang w:val="en-GB"/>
        </w:rPr>
      </w:pPr>
      <w:r w:rsidRPr="00EB3C95">
        <w:rPr>
          <w:b/>
          <w:lang w:val="en-GB"/>
        </w:rPr>
        <w:t>Introduce means</w:t>
      </w:r>
      <w:r w:rsidR="00067A3E" w:rsidRPr="00EB3C95">
        <w:rPr>
          <w:b/>
          <w:lang w:val="en-GB"/>
        </w:rPr>
        <w:t xml:space="preserve"> of dynamic change of TX power per transmission based on </w:t>
      </w:r>
      <w:proofErr w:type="spellStart"/>
      <w:r w:rsidR="00067A3E" w:rsidRPr="00EB3C95">
        <w:rPr>
          <w:b/>
          <w:lang w:val="en-GB"/>
        </w:rPr>
        <w:t>gNB</w:t>
      </w:r>
      <w:proofErr w:type="spellEnd"/>
      <w:r w:rsidR="00067A3E" w:rsidRPr="00EB3C95">
        <w:rPr>
          <w:b/>
          <w:lang w:val="en-GB"/>
        </w:rPr>
        <w:t xml:space="preserve"> scheduling decision</w:t>
      </w:r>
    </w:p>
    <w:p w14:paraId="38B8A49D" w14:textId="6A245564" w:rsidR="00067A3E" w:rsidRPr="00EB3C95" w:rsidRDefault="00067A3E" w:rsidP="00067A3E">
      <w:pPr>
        <w:pStyle w:val="3GPPText"/>
        <w:numPr>
          <w:ilvl w:val="2"/>
          <w:numId w:val="15"/>
        </w:numPr>
        <w:rPr>
          <w:b/>
          <w:lang w:val="en-GB"/>
        </w:rPr>
      </w:pPr>
      <w:r w:rsidRPr="00EB3C95">
        <w:rPr>
          <w:b/>
          <w:lang w:val="en-GB"/>
        </w:rPr>
        <w:t>FFS between</w:t>
      </w:r>
    </w:p>
    <w:p w14:paraId="0EECC016" w14:textId="73482E1A" w:rsidR="00067A3E" w:rsidRPr="00EB3C95" w:rsidRDefault="00067A3E" w:rsidP="00067A3E">
      <w:pPr>
        <w:pStyle w:val="3GPPText"/>
        <w:numPr>
          <w:ilvl w:val="3"/>
          <w:numId w:val="15"/>
        </w:numPr>
        <w:rPr>
          <w:b/>
          <w:lang w:val="en-GB"/>
        </w:rPr>
      </w:pPr>
      <w:r w:rsidRPr="00EB3C95">
        <w:rPr>
          <w:b/>
          <w:lang w:val="en-GB"/>
        </w:rPr>
        <w:t>Switching OLPC loops</w:t>
      </w:r>
    </w:p>
    <w:p w14:paraId="65045BF2" w14:textId="50E56854" w:rsidR="00067A3E" w:rsidRPr="00EB3C95" w:rsidRDefault="00067A3E" w:rsidP="00067A3E">
      <w:pPr>
        <w:pStyle w:val="3GPPText"/>
        <w:numPr>
          <w:ilvl w:val="3"/>
          <w:numId w:val="15"/>
        </w:numPr>
        <w:rPr>
          <w:b/>
          <w:lang w:val="en-GB"/>
        </w:rPr>
      </w:pPr>
      <w:r w:rsidRPr="00EB3C95">
        <w:rPr>
          <w:b/>
          <w:lang w:val="en-GB"/>
        </w:rPr>
        <w:t>TPC commands</w:t>
      </w:r>
    </w:p>
    <w:p w14:paraId="7825848A" w14:textId="77777777" w:rsidR="004B6DC7" w:rsidRPr="00846C93" w:rsidRDefault="004B6DC7" w:rsidP="00BC6893">
      <w:pPr>
        <w:pStyle w:val="3GPPText"/>
        <w:rPr>
          <w:lang w:val="en-GB"/>
        </w:rPr>
      </w:pPr>
    </w:p>
    <w:p w14:paraId="650BB482" w14:textId="017C14EC" w:rsidR="001B4A62" w:rsidRPr="00F37FA7" w:rsidRDefault="001B4A62" w:rsidP="00BC6893">
      <w:pPr>
        <w:pStyle w:val="3GPPText"/>
        <w:rPr>
          <w:b/>
          <w:u w:val="single"/>
          <w:lang w:val="en-GB"/>
        </w:rPr>
      </w:pPr>
      <w:r w:rsidRPr="00F37FA7">
        <w:rPr>
          <w:b/>
          <w:u w:val="single"/>
          <w:lang w:val="en-GB"/>
        </w:rPr>
        <w:t>HARQ related information</w:t>
      </w:r>
    </w:p>
    <w:p w14:paraId="45A062DF" w14:textId="5AE0BF64" w:rsidR="00B57A21" w:rsidRPr="00FF5269" w:rsidRDefault="00B57A21" w:rsidP="00BC6893">
      <w:pPr>
        <w:pStyle w:val="3GPPText"/>
        <w:rPr>
          <w:lang w:val="en-GB"/>
        </w:rPr>
      </w:pPr>
      <w:r w:rsidRPr="00FF5269">
        <w:rPr>
          <w:lang w:val="en-GB"/>
        </w:rPr>
        <w:t xml:space="preserve">For </w:t>
      </w:r>
      <w:proofErr w:type="spellStart"/>
      <w:r w:rsidRPr="00FF5269">
        <w:rPr>
          <w:lang w:val="en-GB"/>
        </w:rPr>
        <w:t>groupcast</w:t>
      </w:r>
      <w:proofErr w:type="spellEnd"/>
      <w:r w:rsidRPr="00FF5269">
        <w:rPr>
          <w:lang w:val="en-GB"/>
        </w:rPr>
        <w:t xml:space="preserve">/unicast HARQ operation it was agreed to introduce HARQ process ID, NDI, RV signalling in SCI. However, it is clear that these fields should not be controlled by </w:t>
      </w:r>
      <w:proofErr w:type="spellStart"/>
      <w:r w:rsidRPr="00FF5269">
        <w:rPr>
          <w:lang w:val="en-GB"/>
        </w:rPr>
        <w:t>gNB</w:t>
      </w:r>
      <w:proofErr w:type="spellEnd"/>
      <w:r w:rsidRPr="00FF5269">
        <w:rPr>
          <w:lang w:val="en-GB"/>
        </w:rPr>
        <w:t xml:space="preserve"> since those relate to internal UE procedures. Besides that, w/o knowing HARQ feedbacks at </w:t>
      </w:r>
      <w:proofErr w:type="spellStart"/>
      <w:r w:rsidRPr="00FF5269">
        <w:rPr>
          <w:lang w:val="en-GB"/>
        </w:rPr>
        <w:t>gNB</w:t>
      </w:r>
      <w:proofErr w:type="spellEnd"/>
      <w:r w:rsidRPr="00FF5269">
        <w:rPr>
          <w:lang w:val="en-GB"/>
        </w:rPr>
        <w:t>, it is not possible to track usage of HARQ processes etc. The only possible information related to it is the request for HARQ feedback, which may be</w:t>
      </w:r>
      <w:r w:rsidR="00FF5269" w:rsidRPr="00FF5269">
        <w:rPr>
          <w:lang w:val="en-GB"/>
        </w:rPr>
        <w:t xml:space="preserve"> enabled or disabled depending on scheduling decision and e.g. service type.</w:t>
      </w:r>
      <w:r w:rsidR="00067A3E">
        <w:rPr>
          <w:lang w:val="en-GB"/>
        </w:rPr>
        <w:t xml:space="preserve"> It is further noted, that dynamic enabling/disabling may not have clear benefits when PSFCH region is configured semi-statically system-wide.</w:t>
      </w:r>
    </w:p>
    <w:p w14:paraId="2206BDE9" w14:textId="3236D5C2" w:rsidR="00FF5269" w:rsidRDefault="00FF5269" w:rsidP="009119BE">
      <w:pPr>
        <w:pStyle w:val="3GPPText"/>
        <w:numPr>
          <w:ilvl w:val="0"/>
          <w:numId w:val="34"/>
        </w:numPr>
        <w:rPr>
          <w:lang w:val="en-GB"/>
        </w:rPr>
      </w:pPr>
    </w:p>
    <w:p w14:paraId="25DB8D5C" w14:textId="3D4C2B74" w:rsidR="00FF5269" w:rsidRPr="00FF5269" w:rsidRDefault="009119BE" w:rsidP="00BC6893">
      <w:pPr>
        <w:pStyle w:val="3GPPText"/>
        <w:numPr>
          <w:ilvl w:val="1"/>
          <w:numId w:val="15"/>
        </w:numPr>
        <w:rPr>
          <w:b/>
          <w:lang w:val="en-GB"/>
        </w:rPr>
      </w:pPr>
      <w:r>
        <w:rPr>
          <w:b/>
          <w:lang w:val="en-GB"/>
        </w:rPr>
        <w:t xml:space="preserve">There is no justification to </w:t>
      </w:r>
      <w:r w:rsidR="00461C75">
        <w:rPr>
          <w:b/>
          <w:lang w:val="en-GB"/>
        </w:rPr>
        <w:t>convey</w:t>
      </w:r>
      <w:r>
        <w:rPr>
          <w:b/>
          <w:lang w:val="en-GB"/>
        </w:rPr>
        <w:t xml:space="preserve"> HARQ procedure related information (HARQ PID,</w:t>
      </w:r>
      <w:r w:rsidR="004C4F25">
        <w:rPr>
          <w:b/>
          <w:lang w:val="en-GB"/>
        </w:rPr>
        <w:t xml:space="preserve"> NDI, RV) in DCI scheduling </w:t>
      </w:r>
      <w:proofErr w:type="spellStart"/>
      <w:r w:rsidR="004C4F25">
        <w:rPr>
          <w:b/>
          <w:lang w:val="en-GB"/>
        </w:rPr>
        <w:t>s</w:t>
      </w:r>
      <w:r>
        <w:rPr>
          <w:b/>
          <w:lang w:val="en-GB"/>
        </w:rPr>
        <w:t>i</w:t>
      </w:r>
      <w:r w:rsidR="004C4F25">
        <w:rPr>
          <w:b/>
          <w:lang w:val="en-GB"/>
        </w:rPr>
        <w:t>de</w:t>
      </w:r>
      <w:r>
        <w:rPr>
          <w:b/>
          <w:lang w:val="en-GB"/>
        </w:rPr>
        <w:t>link</w:t>
      </w:r>
      <w:proofErr w:type="spellEnd"/>
      <w:r>
        <w:rPr>
          <w:b/>
          <w:lang w:val="en-GB"/>
        </w:rPr>
        <w:t xml:space="preserve"> transmission</w:t>
      </w:r>
    </w:p>
    <w:p w14:paraId="7A8950FB" w14:textId="77777777" w:rsidR="00D22C66" w:rsidRPr="000A31D2" w:rsidRDefault="00D22C66" w:rsidP="00BC6893">
      <w:pPr>
        <w:pStyle w:val="3GPPText"/>
        <w:rPr>
          <w:highlight w:val="yellow"/>
          <w:lang w:val="en-GB"/>
        </w:rPr>
      </w:pPr>
    </w:p>
    <w:p w14:paraId="6A8F0173" w14:textId="31A5CD6A" w:rsidR="00BC6893" w:rsidRDefault="00BC6893" w:rsidP="00BC6893">
      <w:pPr>
        <w:pStyle w:val="3GPPH2"/>
      </w:pPr>
      <w:r>
        <w:t>Configured Scheduling</w:t>
      </w:r>
    </w:p>
    <w:p w14:paraId="30249450" w14:textId="3B5BEB43" w:rsidR="00BC6893" w:rsidRDefault="00404C45" w:rsidP="00BC6893">
      <w:pPr>
        <w:pStyle w:val="3GPPText"/>
        <w:rPr>
          <w:lang w:val="en-GB"/>
        </w:rPr>
      </w:pPr>
      <w:r>
        <w:rPr>
          <w:lang w:val="en-GB"/>
        </w:rPr>
        <w:t>Type 1 configured scheduling relies purely on RRC configuration to provide transmission parameters and resources.</w:t>
      </w:r>
      <w:r w:rsidR="002D768C">
        <w:rPr>
          <w:lang w:val="en-GB"/>
        </w:rPr>
        <w:t xml:space="preserve"> First of all to enable this type of scheduling, the parameters being carried by DCI need to be conveyed in a UE-specific RRC message. In addition, timing parameters and periodicity of </w:t>
      </w:r>
      <w:proofErr w:type="spellStart"/>
      <w:r w:rsidR="002D768C">
        <w:rPr>
          <w:lang w:val="en-GB"/>
        </w:rPr>
        <w:t>sidelink</w:t>
      </w:r>
      <w:proofErr w:type="spellEnd"/>
      <w:r w:rsidR="002D768C">
        <w:rPr>
          <w:lang w:val="en-GB"/>
        </w:rPr>
        <w:t xml:space="preserve"> occasions which follow these transmission parameters should be also signalled.</w:t>
      </w:r>
    </w:p>
    <w:p w14:paraId="61E6AC00" w14:textId="5D478D9C" w:rsidR="00AA48A7" w:rsidRDefault="00AA48A7" w:rsidP="00BC6893">
      <w:pPr>
        <w:pStyle w:val="3GPPText"/>
        <w:rPr>
          <w:lang w:val="en-GB"/>
        </w:rPr>
      </w:pPr>
      <w:r>
        <w:rPr>
          <w:lang w:val="en-GB"/>
        </w:rPr>
        <w:t>Type 2 configured scheduling should reuse most of the past considerations by applying DCI-based activation/deactivation of SL semi-persistent transmissions, while RRC may convey at least periodicity of such a process.</w:t>
      </w:r>
      <w:r w:rsidR="000B4487">
        <w:rPr>
          <w:lang w:val="en-GB"/>
        </w:rPr>
        <w:t xml:space="preserve"> The DCI should be distinguished from other formats by another SPS-SL-RNTI.</w:t>
      </w:r>
    </w:p>
    <w:p w14:paraId="73EF8AB1" w14:textId="77777777" w:rsidR="000B4487" w:rsidRDefault="000B4487" w:rsidP="000B4487">
      <w:pPr>
        <w:pStyle w:val="3GPPText"/>
        <w:numPr>
          <w:ilvl w:val="0"/>
          <w:numId w:val="14"/>
        </w:numPr>
        <w:ind w:left="0"/>
        <w:rPr>
          <w:lang w:val="en-GB"/>
        </w:rPr>
      </w:pPr>
    </w:p>
    <w:p w14:paraId="11DE8051" w14:textId="50BC0C13" w:rsidR="000B4487" w:rsidRDefault="000B4487" w:rsidP="000B4487">
      <w:pPr>
        <w:pStyle w:val="3GPPText"/>
        <w:numPr>
          <w:ilvl w:val="1"/>
          <w:numId w:val="15"/>
        </w:numPr>
        <w:rPr>
          <w:b/>
          <w:lang w:val="en-GB"/>
        </w:rPr>
      </w:pPr>
      <w:r>
        <w:rPr>
          <w:b/>
          <w:lang w:val="en-GB"/>
        </w:rPr>
        <w:t>New RNTI</w:t>
      </w:r>
      <w:r w:rsidR="00461C75">
        <w:rPr>
          <w:b/>
          <w:lang w:val="en-GB"/>
        </w:rPr>
        <w:t xml:space="preserve"> (e.g. SPS-SL-RNTI)</w:t>
      </w:r>
      <w:r>
        <w:rPr>
          <w:b/>
          <w:lang w:val="en-GB"/>
        </w:rPr>
        <w:t xml:space="preserve"> is introduced for monitoring of the DCI for Type 2 configured Mode-1 scheduling of </w:t>
      </w:r>
      <w:proofErr w:type="spellStart"/>
      <w:r>
        <w:rPr>
          <w:b/>
          <w:lang w:val="en-GB"/>
        </w:rPr>
        <w:t>sidelink</w:t>
      </w:r>
      <w:proofErr w:type="spellEnd"/>
      <w:r>
        <w:rPr>
          <w:b/>
          <w:lang w:val="en-GB"/>
        </w:rPr>
        <w:t xml:space="preserve"> transmission</w:t>
      </w:r>
    </w:p>
    <w:p w14:paraId="61ADA2B3" w14:textId="77777777" w:rsidR="000B4487" w:rsidRDefault="000B4487" w:rsidP="00BC6893">
      <w:pPr>
        <w:pStyle w:val="3GPPText"/>
        <w:rPr>
          <w:lang w:val="en-GB"/>
        </w:rPr>
      </w:pPr>
    </w:p>
    <w:p w14:paraId="0883767A" w14:textId="740C5DCE" w:rsidR="00404C45" w:rsidRDefault="00A702B4" w:rsidP="00BC6893">
      <w:pPr>
        <w:pStyle w:val="3GPPText"/>
        <w:rPr>
          <w:lang w:val="en-GB"/>
        </w:rPr>
      </w:pPr>
      <w:r>
        <w:rPr>
          <w:lang w:val="en-GB"/>
        </w:rPr>
        <w:t xml:space="preserve">It is important to be able to provide more than </w:t>
      </w:r>
      <w:r w:rsidR="0032180E">
        <w:rPr>
          <w:lang w:val="en-GB"/>
        </w:rPr>
        <w:t xml:space="preserve">one </w:t>
      </w:r>
      <w:r>
        <w:rPr>
          <w:lang w:val="en-GB"/>
        </w:rPr>
        <w:t>such a configuration</w:t>
      </w:r>
      <w:r w:rsidR="00AA48A7">
        <w:rPr>
          <w:lang w:val="en-GB"/>
        </w:rPr>
        <w:t xml:space="preserve"> (both Type 1</w:t>
      </w:r>
      <w:r w:rsidR="00461C75">
        <w:rPr>
          <w:lang w:val="en-GB"/>
        </w:rPr>
        <w:t xml:space="preserve"> and</w:t>
      </w:r>
      <w:r w:rsidR="00AA48A7">
        <w:rPr>
          <w:lang w:val="en-GB"/>
        </w:rPr>
        <w:t xml:space="preserve"> Type 2)</w:t>
      </w:r>
      <w:r w:rsidR="0032180E">
        <w:rPr>
          <w:lang w:val="en-GB"/>
        </w:rPr>
        <w:t xml:space="preserve">, so that quasi-periodic traffic and different services may be efficiently multiplexed. For example, a UE may have unicast, </w:t>
      </w:r>
      <w:proofErr w:type="spellStart"/>
      <w:r w:rsidR="0032180E">
        <w:rPr>
          <w:lang w:val="en-GB"/>
        </w:rPr>
        <w:t>groupcast</w:t>
      </w:r>
      <w:proofErr w:type="spellEnd"/>
      <w:r w:rsidR="0032180E">
        <w:rPr>
          <w:lang w:val="en-GB"/>
        </w:rPr>
        <w:t>, broadcast services enabled each of the</w:t>
      </w:r>
      <w:r w:rsidR="008A1548">
        <w:rPr>
          <w:lang w:val="en-GB"/>
        </w:rPr>
        <w:t>m</w:t>
      </w:r>
      <w:r w:rsidR="0032180E">
        <w:rPr>
          <w:lang w:val="en-GB"/>
        </w:rPr>
        <w:t xml:space="preserve"> having different </w:t>
      </w:r>
      <w:proofErr w:type="spellStart"/>
      <w:r w:rsidR="0032180E">
        <w:rPr>
          <w:lang w:val="en-GB"/>
        </w:rPr>
        <w:t>QoS</w:t>
      </w:r>
      <w:proofErr w:type="spellEnd"/>
      <w:r w:rsidR="0032180E">
        <w:rPr>
          <w:lang w:val="en-GB"/>
        </w:rPr>
        <w:t xml:space="preserve"> attribute</w:t>
      </w:r>
      <w:r w:rsidR="008A1548">
        <w:rPr>
          <w:lang w:val="en-GB"/>
        </w:rPr>
        <w:t>s</w:t>
      </w:r>
      <w:r w:rsidR="0032180E">
        <w:rPr>
          <w:lang w:val="en-GB"/>
        </w:rPr>
        <w:t xml:space="preserve"> and therefore transmission parameters.</w:t>
      </w:r>
      <w:r w:rsidR="00361339">
        <w:rPr>
          <w:lang w:val="en-GB"/>
        </w:rPr>
        <w:t xml:space="preserve"> RAN2 already</w:t>
      </w:r>
      <w:r w:rsidR="000727A1">
        <w:rPr>
          <w:lang w:val="en-GB"/>
        </w:rPr>
        <w:t xml:space="preserve"> agreed to support multiple active configured </w:t>
      </w:r>
      <w:proofErr w:type="spellStart"/>
      <w:r w:rsidR="000727A1">
        <w:rPr>
          <w:lang w:val="en-GB"/>
        </w:rPr>
        <w:t>sidelink</w:t>
      </w:r>
      <w:proofErr w:type="spellEnd"/>
      <w:r w:rsidR="000727A1">
        <w:rPr>
          <w:lang w:val="en-GB"/>
        </w:rPr>
        <w:t xml:space="preserve"> grants for V2X:</w:t>
      </w:r>
    </w:p>
    <w:p w14:paraId="53F09FAA" w14:textId="2FE1BCC6" w:rsidR="0075769B" w:rsidRDefault="0075769B" w:rsidP="00361339">
      <w:pPr>
        <w:pBdr>
          <w:top w:val="single" w:sz="4" w:space="1" w:color="auto"/>
          <w:left w:val="single" w:sz="4" w:space="31" w:color="auto"/>
          <w:bottom w:val="single" w:sz="4" w:space="1" w:color="auto"/>
          <w:right w:val="single" w:sz="4" w:space="4" w:color="auto"/>
        </w:pBdr>
        <w:tabs>
          <w:tab w:val="left" w:pos="851"/>
        </w:tabs>
        <w:ind w:left="993" w:hanging="346"/>
        <w:rPr>
          <w:sz w:val="22"/>
          <w:szCs w:val="22"/>
        </w:rPr>
      </w:pPr>
      <w:r>
        <w:rPr>
          <w:sz w:val="22"/>
          <w:szCs w:val="22"/>
        </w:rPr>
        <w:t>RAN2 agreement:</w:t>
      </w:r>
    </w:p>
    <w:p w14:paraId="0C5FB2A9" w14:textId="77777777" w:rsidR="00361339" w:rsidRPr="000727A1" w:rsidRDefault="00361339" w:rsidP="00361339">
      <w:pPr>
        <w:pBdr>
          <w:top w:val="single" w:sz="4" w:space="1" w:color="auto"/>
          <w:left w:val="single" w:sz="4" w:space="31" w:color="auto"/>
          <w:bottom w:val="single" w:sz="4" w:space="1" w:color="auto"/>
          <w:right w:val="single" w:sz="4" w:space="4" w:color="auto"/>
        </w:pBdr>
        <w:tabs>
          <w:tab w:val="left" w:pos="851"/>
        </w:tabs>
        <w:ind w:left="993" w:hanging="346"/>
        <w:rPr>
          <w:noProof/>
          <w:sz w:val="22"/>
          <w:szCs w:val="22"/>
        </w:rPr>
      </w:pPr>
      <w:r w:rsidRPr="000727A1">
        <w:rPr>
          <w:sz w:val="22"/>
          <w:szCs w:val="22"/>
        </w:rPr>
        <w:t xml:space="preserve">1: </w:t>
      </w:r>
      <w:r w:rsidRPr="000727A1">
        <w:rPr>
          <w:sz w:val="22"/>
          <w:szCs w:val="22"/>
        </w:rPr>
        <w:tab/>
      </w:r>
      <w:r w:rsidRPr="000727A1">
        <w:rPr>
          <w:noProof/>
          <w:sz w:val="22"/>
          <w:szCs w:val="22"/>
        </w:rPr>
        <w:t>Multiple active configured sidelink grants should be supported in NR sidelink.</w:t>
      </w:r>
    </w:p>
    <w:p w14:paraId="085A5446" w14:textId="77777777" w:rsidR="00361339" w:rsidRPr="00BC6893" w:rsidRDefault="00361339" w:rsidP="00BC6893">
      <w:pPr>
        <w:pStyle w:val="3GPPText"/>
        <w:rPr>
          <w:lang w:val="en-GB"/>
        </w:rPr>
      </w:pPr>
    </w:p>
    <w:p w14:paraId="3518ACCE" w14:textId="11EBB5B5" w:rsidR="00361339" w:rsidRDefault="0051602D" w:rsidP="00BC6893">
      <w:pPr>
        <w:pStyle w:val="3GPPText"/>
        <w:rPr>
          <w:lang w:val="en-GB"/>
        </w:rPr>
      </w:pPr>
      <w:r w:rsidRPr="0051602D">
        <w:rPr>
          <w:lang w:val="en-GB"/>
        </w:rPr>
        <w:t xml:space="preserve">Specific to Type 2, it may be of high importance to inform </w:t>
      </w:r>
      <w:proofErr w:type="spellStart"/>
      <w:r w:rsidRPr="0051602D">
        <w:rPr>
          <w:lang w:val="en-GB"/>
        </w:rPr>
        <w:t>gNB</w:t>
      </w:r>
      <w:proofErr w:type="spellEnd"/>
      <w:r w:rsidRPr="0051602D">
        <w:rPr>
          <w:lang w:val="en-GB"/>
        </w:rPr>
        <w:t xml:space="preserve"> about successful reception of activation/deactivation DCI for SL configured scheduling since there is no other way for </w:t>
      </w:r>
      <w:proofErr w:type="spellStart"/>
      <w:r w:rsidRPr="0051602D">
        <w:rPr>
          <w:lang w:val="en-GB"/>
        </w:rPr>
        <w:t>gNB</w:t>
      </w:r>
      <w:proofErr w:type="spellEnd"/>
      <w:r w:rsidRPr="0051602D">
        <w:rPr>
          <w:lang w:val="en-GB"/>
        </w:rPr>
        <w:t xml:space="preserve"> to know about successful reception besides waiting for another request for resources from </w:t>
      </w:r>
      <w:r w:rsidR="00361339">
        <w:rPr>
          <w:lang w:val="en-GB"/>
        </w:rPr>
        <w:t>a UE in case it missed the DCI. RAN2 already discussed this aspect and agreed on the following:</w:t>
      </w:r>
    </w:p>
    <w:p w14:paraId="5F51D35A" w14:textId="3A651C04" w:rsidR="0075769B" w:rsidRDefault="0075769B" w:rsidP="00361339">
      <w:pPr>
        <w:pBdr>
          <w:top w:val="single" w:sz="4" w:space="1" w:color="auto"/>
          <w:left w:val="single" w:sz="4" w:space="31" w:color="auto"/>
          <w:bottom w:val="single" w:sz="4" w:space="1" w:color="auto"/>
          <w:right w:val="single" w:sz="4" w:space="4" w:color="auto"/>
        </w:pBdr>
        <w:tabs>
          <w:tab w:val="left" w:pos="851"/>
        </w:tabs>
        <w:ind w:left="993" w:hanging="346"/>
        <w:rPr>
          <w:noProof/>
          <w:sz w:val="22"/>
          <w:szCs w:val="22"/>
        </w:rPr>
      </w:pPr>
      <w:r>
        <w:rPr>
          <w:noProof/>
          <w:sz w:val="22"/>
          <w:szCs w:val="22"/>
        </w:rPr>
        <w:t>RAN2 agreement:</w:t>
      </w:r>
    </w:p>
    <w:p w14:paraId="7FC05E39" w14:textId="58CB8023" w:rsidR="00361339" w:rsidRPr="000727A1" w:rsidRDefault="00361339" w:rsidP="00361339">
      <w:pPr>
        <w:pBdr>
          <w:top w:val="single" w:sz="4" w:space="1" w:color="auto"/>
          <w:left w:val="single" w:sz="4" w:space="31" w:color="auto"/>
          <w:bottom w:val="single" w:sz="4" w:space="1" w:color="auto"/>
          <w:right w:val="single" w:sz="4" w:space="4" w:color="auto"/>
        </w:pBdr>
        <w:tabs>
          <w:tab w:val="left" w:pos="851"/>
        </w:tabs>
        <w:ind w:left="993" w:hanging="346"/>
        <w:rPr>
          <w:noProof/>
          <w:sz w:val="22"/>
          <w:szCs w:val="22"/>
        </w:rPr>
      </w:pPr>
      <w:r w:rsidRPr="000727A1">
        <w:rPr>
          <w:noProof/>
          <w:sz w:val="22"/>
          <w:szCs w:val="22"/>
        </w:rPr>
        <w:t xml:space="preserve">2: </w:t>
      </w:r>
      <w:r w:rsidRPr="000727A1">
        <w:rPr>
          <w:noProof/>
          <w:sz w:val="22"/>
          <w:szCs w:val="22"/>
        </w:rPr>
        <w:tab/>
        <w:t>A confirmation for activation/deactivation of SL configured grant type-2 is needed. Details are FFS.</w:t>
      </w:r>
    </w:p>
    <w:p w14:paraId="1977A92A" w14:textId="77777777" w:rsidR="00461C75" w:rsidRDefault="00461C75" w:rsidP="00BC6893">
      <w:pPr>
        <w:pStyle w:val="3GPPText"/>
        <w:rPr>
          <w:lang w:val="en-GB"/>
        </w:rPr>
      </w:pPr>
    </w:p>
    <w:p w14:paraId="61ED35E7" w14:textId="3782F0A0" w:rsidR="0051602D" w:rsidRDefault="0051602D" w:rsidP="00BC6893">
      <w:pPr>
        <w:pStyle w:val="3GPPText"/>
        <w:rPr>
          <w:lang w:val="en-GB"/>
        </w:rPr>
      </w:pPr>
      <w:r w:rsidRPr="0051602D">
        <w:rPr>
          <w:lang w:val="en-GB"/>
        </w:rPr>
        <w:t xml:space="preserve">For that purpose, same mechanism as for SPS/CG in a form of MAC confirmation may be reused. </w:t>
      </w:r>
      <w:r w:rsidR="000727A1">
        <w:rPr>
          <w:lang w:val="en-GB"/>
        </w:rPr>
        <w:t xml:space="preserve">However, </w:t>
      </w:r>
      <w:r w:rsidR="00902F13">
        <w:rPr>
          <w:lang w:val="en-GB"/>
        </w:rPr>
        <w:t>PUSCH</w:t>
      </w:r>
      <w:r w:rsidR="000727A1">
        <w:rPr>
          <w:lang w:val="en-GB"/>
        </w:rPr>
        <w:t xml:space="preserve"> then needs to be granted separately, if not already scheduled. Therefore, potentially a mechanism of HARQ-ACK transmission to </w:t>
      </w:r>
      <w:proofErr w:type="spellStart"/>
      <w:r w:rsidR="000727A1">
        <w:rPr>
          <w:lang w:val="en-GB"/>
        </w:rPr>
        <w:t>gNB</w:t>
      </w:r>
      <w:proofErr w:type="spellEnd"/>
      <w:r w:rsidR="000727A1">
        <w:rPr>
          <w:lang w:val="en-GB"/>
        </w:rPr>
        <w:t xml:space="preserve"> may suit better since PUCCH resource may be allocated by the grant scheduling SL transmission</w:t>
      </w:r>
      <w:r w:rsidRPr="0051602D">
        <w:rPr>
          <w:lang w:val="en-GB"/>
        </w:rPr>
        <w:t>.</w:t>
      </w:r>
      <w:r w:rsidR="000727A1">
        <w:rPr>
          <w:lang w:val="en-GB"/>
        </w:rPr>
        <w:t xml:space="preserve"> The mechanism for HARQ-ACK based confirmation may largely reuse NR </w:t>
      </w:r>
      <w:proofErr w:type="spellStart"/>
      <w:r w:rsidR="000727A1">
        <w:rPr>
          <w:lang w:val="en-GB"/>
        </w:rPr>
        <w:t>Uu</w:t>
      </w:r>
      <w:proofErr w:type="spellEnd"/>
      <w:r w:rsidR="000727A1">
        <w:rPr>
          <w:lang w:val="en-GB"/>
        </w:rPr>
        <w:t xml:space="preserve"> for DL scheduling.</w:t>
      </w:r>
    </w:p>
    <w:p w14:paraId="1DAB2065" w14:textId="77777777" w:rsidR="00094192" w:rsidRPr="00094192" w:rsidRDefault="00094192" w:rsidP="00094192">
      <w:pPr>
        <w:pStyle w:val="3GPPText"/>
      </w:pPr>
    </w:p>
    <w:p w14:paraId="7CB575B5" w14:textId="77777777" w:rsidR="0051602D" w:rsidRDefault="0051602D" w:rsidP="00A37CC5">
      <w:pPr>
        <w:pStyle w:val="3GPPText"/>
        <w:numPr>
          <w:ilvl w:val="0"/>
          <w:numId w:val="14"/>
        </w:numPr>
        <w:ind w:left="0"/>
        <w:rPr>
          <w:lang w:val="en-GB"/>
        </w:rPr>
      </w:pPr>
    </w:p>
    <w:p w14:paraId="60DE4E47" w14:textId="573C0A00" w:rsidR="00404C45" w:rsidRDefault="00902F13" w:rsidP="00404C45">
      <w:pPr>
        <w:pStyle w:val="3GPPText"/>
        <w:numPr>
          <w:ilvl w:val="1"/>
          <w:numId w:val="15"/>
        </w:numPr>
        <w:rPr>
          <w:b/>
          <w:lang w:val="en-GB"/>
        </w:rPr>
      </w:pPr>
      <w:r>
        <w:rPr>
          <w:b/>
          <w:lang w:val="en-GB"/>
        </w:rPr>
        <w:t xml:space="preserve">Confirmation of </w:t>
      </w:r>
      <w:r w:rsidR="004B4B42">
        <w:rPr>
          <w:b/>
          <w:lang w:val="en-GB"/>
        </w:rPr>
        <w:t xml:space="preserve">Type 2 </w:t>
      </w:r>
      <w:r>
        <w:rPr>
          <w:b/>
          <w:lang w:val="en-GB"/>
        </w:rPr>
        <w:t xml:space="preserve">activation/release of a configured </w:t>
      </w:r>
      <w:proofErr w:type="spellStart"/>
      <w:r>
        <w:rPr>
          <w:b/>
          <w:lang w:val="en-GB"/>
        </w:rPr>
        <w:t>side</w:t>
      </w:r>
      <w:r w:rsidR="00882AF8">
        <w:rPr>
          <w:b/>
          <w:lang w:val="en-GB"/>
        </w:rPr>
        <w:t>l</w:t>
      </w:r>
      <w:r>
        <w:rPr>
          <w:b/>
          <w:lang w:val="en-GB"/>
        </w:rPr>
        <w:t>ink</w:t>
      </w:r>
      <w:proofErr w:type="spellEnd"/>
      <w:r>
        <w:rPr>
          <w:b/>
          <w:lang w:val="en-GB"/>
        </w:rPr>
        <w:t xml:space="preserve"> grant is based on HARQ-ACK in PUCCH/UCI</w:t>
      </w:r>
    </w:p>
    <w:p w14:paraId="748D840B" w14:textId="64A45DE9" w:rsidR="0051602D" w:rsidRPr="00094192" w:rsidRDefault="0051602D" w:rsidP="00094192">
      <w:pPr>
        <w:pStyle w:val="3GPPText"/>
      </w:pPr>
    </w:p>
    <w:p w14:paraId="7FC081EE" w14:textId="264C701C" w:rsidR="001317E6" w:rsidRDefault="001317E6" w:rsidP="001317E6">
      <w:pPr>
        <w:pStyle w:val="3GPPH2"/>
      </w:pPr>
      <w:bookmarkStart w:id="2" w:name="_Ref4924755"/>
      <w:r>
        <w:t xml:space="preserve">Advanced </w:t>
      </w:r>
      <w:proofErr w:type="spellStart"/>
      <w:r>
        <w:t>Uu</w:t>
      </w:r>
      <w:proofErr w:type="spellEnd"/>
      <w:r>
        <w:t xml:space="preserve"> Control</w:t>
      </w:r>
      <w:bookmarkEnd w:id="2"/>
      <w:r w:rsidR="00925063">
        <w:t xml:space="preserve"> for </w:t>
      </w:r>
      <w:proofErr w:type="spellStart"/>
      <w:r w:rsidR="00925063">
        <w:t>Sidelink</w:t>
      </w:r>
      <w:proofErr w:type="spellEnd"/>
      <w:r w:rsidR="00925063">
        <w:t xml:space="preserve"> Reservation/</w:t>
      </w:r>
      <w:proofErr w:type="spellStart"/>
      <w:r w:rsidR="00925063">
        <w:t>Preemption</w:t>
      </w:r>
      <w:proofErr w:type="spellEnd"/>
    </w:p>
    <w:p w14:paraId="4BDA8638" w14:textId="5EBE4E19" w:rsidR="007F50DA" w:rsidRDefault="007F50DA" w:rsidP="00600EEB">
      <w:pPr>
        <w:pStyle w:val="3GPPText"/>
      </w:pPr>
      <w:r>
        <w:t>In UE</w:t>
      </w:r>
      <w:r w:rsidR="00600EEB">
        <w:t>-autonomous resource allocation</w:t>
      </w:r>
      <w:r>
        <w:t xml:space="preserve"> UE picks </w:t>
      </w:r>
      <w:proofErr w:type="spellStart"/>
      <w:r>
        <w:t>sidelink</w:t>
      </w:r>
      <w:proofErr w:type="spellEnd"/>
      <w:r>
        <w:t xml:space="preserve"> transmission resources following predefined procedure for resource selection. For some of </w:t>
      </w:r>
      <w:r w:rsidR="00600EEB">
        <w:t>advanced V2X</w:t>
      </w:r>
      <w:r>
        <w:t xml:space="preserve"> use cases, it may be useful to enable </w:t>
      </w:r>
      <w:proofErr w:type="spellStart"/>
      <w:r>
        <w:t>Uu</w:t>
      </w:r>
      <w:proofErr w:type="spellEnd"/>
      <w:r>
        <w:t xml:space="preserve"> signaling mechanism to preempt or reserve </w:t>
      </w:r>
      <w:proofErr w:type="spellStart"/>
      <w:r>
        <w:t>sidelink</w:t>
      </w:r>
      <w:proofErr w:type="spellEnd"/>
      <w:r>
        <w:t xml:space="preserve"> resources for a certain period of time in a given geographical area which is controlled by </w:t>
      </w:r>
      <w:proofErr w:type="spellStart"/>
      <w:r>
        <w:t>gNB</w:t>
      </w:r>
      <w:proofErr w:type="spellEnd"/>
      <w:r>
        <w:t xml:space="preserve">. There may be different design options, how the </w:t>
      </w:r>
      <w:proofErr w:type="spellStart"/>
      <w:r>
        <w:t>Uu</w:t>
      </w:r>
      <w:proofErr w:type="spellEnd"/>
      <w:r>
        <w:t xml:space="preserve"> mechanism for </w:t>
      </w:r>
      <w:proofErr w:type="spellStart"/>
      <w:r>
        <w:t>sidelink</w:t>
      </w:r>
      <w:proofErr w:type="spellEnd"/>
      <w:r>
        <w:t xml:space="preserve"> resource reservation can be implemented.</w:t>
      </w:r>
      <w:r w:rsidR="00600EEB">
        <w:t xml:space="preserve"> For example, the </w:t>
      </w:r>
      <w:proofErr w:type="spellStart"/>
      <w:r>
        <w:t>gNB</w:t>
      </w:r>
      <w:proofErr w:type="spellEnd"/>
      <w:r>
        <w:t xml:space="preserve"> may dynamically or semi-statically preempt (indicate interrupted </w:t>
      </w:r>
      <w:proofErr w:type="spellStart"/>
      <w:r>
        <w:t>sidelink</w:t>
      </w:r>
      <w:proofErr w:type="spellEnd"/>
      <w:r>
        <w:t xml:space="preserve"> transmission) or reserve </w:t>
      </w:r>
      <w:proofErr w:type="spellStart"/>
      <w:r>
        <w:t>sidelink</w:t>
      </w:r>
      <w:proofErr w:type="spellEnd"/>
      <w:r>
        <w:t xml:space="preserve"> resources in allocated resource pools configured for UE-autonomous resource allocation mode</w:t>
      </w:r>
    </w:p>
    <w:p w14:paraId="751F08A6" w14:textId="1E43D96C" w:rsidR="007F50DA" w:rsidRDefault="007F50DA" w:rsidP="007F50DA">
      <w:pPr>
        <w:pStyle w:val="3GPPText"/>
      </w:pPr>
      <w:r>
        <w:t xml:space="preserve">In order to implement </w:t>
      </w:r>
      <w:proofErr w:type="spellStart"/>
      <w:r>
        <w:t>Uu</w:t>
      </w:r>
      <w:proofErr w:type="spellEnd"/>
      <w:r>
        <w:t xml:space="preserve"> based </w:t>
      </w:r>
      <w:proofErr w:type="spellStart"/>
      <w:r>
        <w:t>sidelink</w:t>
      </w:r>
      <w:proofErr w:type="spellEnd"/>
      <w:r>
        <w:t xml:space="preserve"> resource reservation or preemption mechanisms, UEs may need to monitor predefined control channel occasions on </w:t>
      </w:r>
      <w:proofErr w:type="spellStart"/>
      <w:r>
        <w:t>Uu</w:t>
      </w:r>
      <w:proofErr w:type="spellEnd"/>
      <w:r>
        <w:t xml:space="preserve"> link and decode group common DCIs that may be associated with specific geographical areas, so that geo-casting principle is applied for reservation or preemption of </w:t>
      </w:r>
      <w:proofErr w:type="spellStart"/>
      <w:r>
        <w:t>sidelink</w:t>
      </w:r>
      <w:proofErr w:type="spellEnd"/>
      <w:r>
        <w:t xml:space="preserve"> resources over </w:t>
      </w:r>
      <w:proofErr w:type="spellStart"/>
      <w:r>
        <w:t>Uu</w:t>
      </w:r>
      <w:proofErr w:type="spellEnd"/>
      <w:r>
        <w:t xml:space="preserve"> mechanisms.</w:t>
      </w:r>
    </w:p>
    <w:p w14:paraId="49068A9F" w14:textId="77777777" w:rsidR="00094192" w:rsidRPr="0011440A" w:rsidRDefault="00094192" w:rsidP="007F50DA">
      <w:pPr>
        <w:pStyle w:val="3GPPText"/>
      </w:pPr>
    </w:p>
    <w:p w14:paraId="429BD03A" w14:textId="77777777" w:rsidR="007F50DA" w:rsidRDefault="007F50DA" w:rsidP="00A37CC5">
      <w:pPr>
        <w:pStyle w:val="3GPPText"/>
        <w:numPr>
          <w:ilvl w:val="0"/>
          <w:numId w:val="14"/>
        </w:numPr>
        <w:ind w:left="0"/>
      </w:pPr>
      <w:r>
        <w:t xml:space="preserve"> </w:t>
      </w:r>
    </w:p>
    <w:p w14:paraId="6E9007BA" w14:textId="15CB9380" w:rsidR="007F50DA" w:rsidRPr="00882AF8" w:rsidRDefault="00600EEB" w:rsidP="007F50DA">
      <w:pPr>
        <w:pStyle w:val="3GPPText"/>
        <w:numPr>
          <w:ilvl w:val="1"/>
          <w:numId w:val="11"/>
        </w:numPr>
      </w:pPr>
      <w:r>
        <w:rPr>
          <w:b/>
        </w:rPr>
        <w:t xml:space="preserve">Support signaling to reserve and/or preempt </w:t>
      </w:r>
      <w:proofErr w:type="spellStart"/>
      <w:r>
        <w:rPr>
          <w:b/>
        </w:rPr>
        <w:t>sidelink</w:t>
      </w:r>
      <w:proofErr w:type="spellEnd"/>
      <w:r>
        <w:rPr>
          <w:b/>
        </w:rPr>
        <w:t xml:space="preserve"> resources by </w:t>
      </w:r>
      <w:proofErr w:type="spellStart"/>
      <w:r>
        <w:rPr>
          <w:b/>
        </w:rPr>
        <w:t>gNB</w:t>
      </w:r>
      <w:proofErr w:type="spellEnd"/>
    </w:p>
    <w:p w14:paraId="625D7331" w14:textId="4D1E4757" w:rsidR="00882AF8" w:rsidRDefault="00882AF8" w:rsidP="00882AF8">
      <w:pPr>
        <w:pStyle w:val="3GPPText"/>
        <w:numPr>
          <w:ilvl w:val="2"/>
          <w:numId w:val="11"/>
        </w:numPr>
      </w:pPr>
      <w:r>
        <w:rPr>
          <w:b/>
        </w:rPr>
        <w:t xml:space="preserve">Group Common DCI format is introduced to convey </w:t>
      </w:r>
      <w:proofErr w:type="spellStart"/>
      <w:r>
        <w:rPr>
          <w:b/>
        </w:rPr>
        <w:t>sidelink</w:t>
      </w:r>
      <w:proofErr w:type="spellEnd"/>
      <w:r>
        <w:rPr>
          <w:b/>
        </w:rPr>
        <w:t xml:space="preserve"> preemption signal</w:t>
      </w:r>
      <w:r w:rsidR="0075769B">
        <w:rPr>
          <w:b/>
        </w:rPr>
        <w:t xml:space="preserve"> by </w:t>
      </w:r>
      <w:proofErr w:type="spellStart"/>
      <w:r w:rsidR="0075769B">
        <w:rPr>
          <w:b/>
        </w:rPr>
        <w:t>gNB</w:t>
      </w:r>
      <w:proofErr w:type="spellEnd"/>
    </w:p>
    <w:p w14:paraId="44237B3D" w14:textId="77777777" w:rsidR="007F50DA" w:rsidRPr="007F50DA" w:rsidRDefault="007F50DA" w:rsidP="008B34A1">
      <w:pPr>
        <w:pStyle w:val="3GPPAgreements"/>
        <w:numPr>
          <w:ilvl w:val="0"/>
          <w:numId w:val="0"/>
        </w:numPr>
        <w:rPr>
          <w:lang w:val="en-GB"/>
        </w:rPr>
      </w:pPr>
    </w:p>
    <w:p w14:paraId="3E9E155E" w14:textId="324A827E" w:rsidR="001B4A52" w:rsidRDefault="004454BD" w:rsidP="00EA622D">
      <w:pPr>
        <w:pStyle w:val="3GPPH1"/>
      </w:pPr>
      <w:r>
        <w:t xml:space="preserve">Mode-1 and Mode-2 </w:t>
      </w:r>
      <w:r w:rsidR="004D24A6">
        <w:t>Multiplexing</w:t>
      </w:r>
    </w:p>
    <w:p w14:paraId="2D6AD806" w14:textId="67A2BFF9" w:rsidR="00EA622D" w:rsidRDefault="00EA622D" w:rsidP="00EA622D">
      <w:pPr>
        <w:pStyle w:val="3GPPH2"/>
      </w:pPr>
      <w:r>
        <w:t>Intra-UE</w:t>
      </w:r>
    </w:p>
    <w:p w14:paraId="58EA1848" w14:textId="678152C6" w:rsidR="00654C56" w:rsidRDefault="002435A2" w:rsidP="00654C56">
      <w:pPr>
        <w:pStyle w:val="3GPPText"/>
        <w:rPr>
          <w:lang w:val="en-GB"/>
        </w:rPr>
      </w:pPr>
      <w:r>
        <w:rPr>
          <w:lang w:val="en-GB"/>
        </w:rPr>
        <w:t>It was agree</w:t>
      </w:r>
      <w:r w:rsidR="00264FBD">
        <w:rPr>
          <w:lang w:val="en-GB"/>
        </w:rPr>
        <w:t>d</w:t>
      </w:r>
      <w:r>
        <w:rPr>
          <w:lang w:val="en-GB"/>
        </w:rPr>
        <w:t xml:space="preserve"> to support simultaneous Mode-1 and Mode-2 operation from single UE perspective. While from RX perspective the mode should be transparent, from TX perspective additional handling may be needed. For example, when Mode-1 and Mode-2 transmissions are going to collide, at least </w:t>
      </w:r>
      <w:proofErr w:type="spellStart"/>
      <w:r>
        <w:rPr>
          <w:lang w:val="en-GB"/>
        </w:rPr>
        <w:t>QoS</w:t>
      </w:r>
      <w:proofErr w:type="spellEnd"/>
      <w:r>
        <w:rPr>
          <w:lang w:val="en-GB"/>
        </w:rPr>
        <w:t xml:space="preserve"> and services type of the transmissions should be taken into account for the purpose of prioritization. However, when it happens that both Mode-1 and Mode-2 have same </w:t>
      </w:r>
      <w:proofErr w:type="spellStart"/>
      <w:r>
        <w:rPr>
          <w:lang w:val="en-GB"/>
        </w:rPr>
        <w:t>QoS</w:t>
      </w:r>
      <w:proofErr w:type="spellEnd"/>
      <w:r>
        <w:rPr>
          <w:lang w:val="en-GB"/>
        </w:rPr>
        <w:t xml:space="preserve"> of the traffic, a tie-breaking rule would be to prioritize Mode-1 transmission.</w:t>
      </w:r>
    </w:p>
    <w:p w14:paraId="3D445AC0" w14:textId="0086A8E5" w:rsidR="009A0DA9" w:rsidRDefault="00264FBD" w:rsidP="00654C56">
      <w:pPr>
        <w:pStyle w:val="3GPPText"/>
        <w:rPr>
          <w:lang w:val="en-GB"/>
        </w:rPr>
      </w:pPr>
      <w:r>
        <w:rPr>
          <w:lang w:val="en-GB"/>
        </w:rPr>
        <w:t>Note, t</w:t>
      </w:r>
      <w:r w:rsidR="005B0FA9">
        <w:rPr>
          <w:lang w:val="en-GB"/>
        </w:rPr>
        <w:t>he collisions may even be avoided so that Mode-2 sensing procedure excludes known Mode-1</w:t>
      </w:r>
      <w:r>
        <w:rPr>
          <w:lang w:val="en-GB"/>
        </w:rPr>
        <w:t xml:space="preserve"> transmission opportunities if they have lower associated priority</w:t>
      </w:r>
      <w:r w:rsidR="005B0FA9">
        <w:rPr>
          <w:lang w:val="en-GB"/>
        </w:rPr>
        <w:t>.</w:t>
      </w:r>
      <w:r w:rsidR="00F63442">
        <w:rPr>
          <w:lang w:val="en-GB"/>
        </w:rPr>
        <w:t xml:space="preserve"> </w:t>
      </w:r>
      <w:r w:rsidR="003E13BD">
        <w:rPr>
          <w:lang w:val="en-GB"/>
        </w:rPr>
        <w:t xml:space="preserve">Alternatively, when Mode-1 collides with Mode-2, depending on </w:t>
      </w:r>
      <w:proofErr w:type="spellStart"/>
      <w:r w:rsidR="003E13BD">
        <w:rPr>
          <w:lang w:val="en-GB"/>
        </w:rPr>
        <w:t>QoS</w:t>
      </w:r>
      <w:proofErr w:type="spellEnd"/>
      <w:r w:rsidR="003E13BD">
        <w:rPr>
          <w:lang w:val="en-GB"/>
        </w:rPr>
        <w:t xml:space="preserve"> the mode-2 resource may be reselected.</w:t>
      </w:r>
    </w:p>
    <w:p w14:paraId="27B25CBF" w14:textId="77777777" w:rsidR="00654C56" w:rsidRDefault="00654C56" w:rsidP="00A37CC5">
      <w:pPr>
        <w:pStyle w:val="3GPPText"/>
        <w:numPr>
          <w:ilvl w:val="0"/>
          <w:numId w:val="14"/>
        </w:numPr>
        <w:ind w:left="0"/>
        <w:rPr>
          <w:lang w:val="en-GB"/>
        </w:rPr>
      </w:pPr>
    </w:p>
    <w:p w14:paraId="342D5314" w14:textId="01D638F2" w:rsidR="00014375" w:rsidRDefault="00014375" w:rsidP="00014375">
      <w:pPr>
        <w:pStyle w:val="3GPPText"/>
        <w:numPr>
          <w:ilvl w:val="1"/>
          <w:numId w:val="11"/>
        </w:numPr>
        <w:rPr>
          <w:b/>
          <w:lang w:val="en-GB"/>
        </w:rPr>
      </w:pPr>
      <w:proofErr w:type="spellStart"/>
      <w:r w:rsidRPr="00014375">
        <w:rPr>
          <w:b/>
          <w:lang w:val="en-GB"/>
        </w:rPr>
        <w:t>QoS</w:t>
      </w:r>
      <w:proofErr w:type="spellEnd"/>
      <w:r w:rsidRPr="00014375">
        <w:rPr>
          <w:b/>
          <w:lang w:val="en-GB"/>
        </w:rPr>
        <w:t xml:space="preserve"> attributes </w:t>
      </w:r>
      <w:r w:rsidR="00726623">
        <w:rPr>
          <w:b/>
          <w:lang w:val="en-GB"/>
        </w:rPr>
        <w:t xml:space="preserve">(i.e. priorities) </w:t>
      </w:r>
      <w:r w:rsidRPr="00014375">
        <w:rPr>
          <w:b/>
          <w:lang w:val="en-GB"/>
        </w:rPr>
        <w:t>are used to prioritize between Mode-1 and Mode-2 i</w:t>
      </w:r>
      <w:r w:rsidRPr="00014375">
        <w:rPr>
          <w:rFonts w:hint="eastAsia"/>
          <w:b/>
          <w:lang w:val="en-GB"/>
        </w:rPr>
        <w:t xml:space="preserve">f </w:t>
      </w:r>
      <w:r w:rsidRPr="00014375">
        <w:rPr>
          <w:b/>
          <w:lang w:val="en-GB"/>
        </w:rPr>
        <w:t xml:space="preserve">a </w:t>
      </w:r>
      <w:r w:rsidRPr="00014375">
        <w:rPr>
          <w:rFonts w:hint="eastAsia"/>
          <w:b/>
          <w:lang w:val="en-GB"/>
        </w:rPr>
        <w:t>UE is configured to perform both Mode-1 and Mode-2</w:t>
      </w:r>
    </w:p>
    <w:p w14:paraId="009CD605" w14:textId="6C72139D" w:rsidR="00654C56" w:rsidRPr="003E13BD" w:rsidRDefault="00654C56" w:rsidP="00654C56">
      <w:pPr>
        <w:pStyle w:val="3GPPText"/>
        <w:numPr>
          <w:ilvl w:val="1"/>
          <w:numId w:val="11"/>
        </w:numPr>
        <w:rPr>
          <w:lang w:val="en-GB"/>
        </w:rPr>
      </w:pPr>
      <w:r>
        <w:rPr>
          <w:b/>
          <w:lang w:val="en-GB"/>
        </w:rPr>
        <w:t xml:space="preserve">If </w:t>
      </w:r>
      <w:r w:rsidR="00264FBD">
        <w:rPr>
          <w:b/>
          <w:lang w:val="en-GB"/>
        </w:rPr>
        <w:t xml:space="preserve">a </w:t>
      </w:r>
      <w:r>
        <w:rPr>
          <w:b/>
          <w:lang w:val="en-GB"/>
        </w:rPr>
        <w:t>UE is configured to perform both Mode-1 and Mode-2 at the same time</w:t>
      </w:r>
      <w:r w:rsidR="00014375">
        <w:rPr>
          <w:b/>
          <w:lang w:val="en-GB"/>
        </w:rPr>
        <w:t xml:space="preserve"> and </w:t>
      </w:r>
      <w:proofErr w:type="spellStart"/>
      <w:r w:rsidR="00014375">
        <w:rPr>
          <w:b/>
          <w:lang w:val="en-GB"/>
        </w:rPr>
        <w:t>QoS</w:t>
      </w:r>
      <w:proofErr w:type="spellEnd"/>
      <w:r w:rsidR="00014375">
        <w:rPr>
          <w:b/>
          <w:lang w:val="en-GB"/>
        </w:rPr>
        <w:t xml:space="preserve"> attributes are equal</w:t>
      </w:r>
      <w:r>
        <w:rPr>
          <w:b/>
          <w:lang w:val="en-GB"/>
        </w:rPr>
        <w:t xml:space="preserve">, the Mode-1 transmissions are prioritized over Mode-2 </w:t>
      </w:r>
      <w:proofErr w:type="spellStart"/>
      <w:r>
        <w:rPr>
          <w:b/>
          <w:lang w:val="en-GB"/>
        </w:rPr>
        <w:t>sidelink</w:t>
      </w:r>
      <w:proofErr w:type="spellEnd"/>
      <w:r>
        <w:rPr>
          <w:b/>
          <w:lang w:val="en-GB"/>
        </w:rPr>
        <w:t xml:space="preserve"> transmissions </w:t>
      </w:r>
    </w:p>
    <w:p w14:paraId="2D27427E" w14:textId="446BC070" w:rsidR="003E13BD" w:rsidRPr="003E13BD" w:rsidRDefault="003E13BD" w:rsidP="003E13BD">
      <w:pPr>
        <w:pStyle w:val="3GPPText"/>
        <w:numPr>
          <w:ilvl w:val="1"/>
          <w:numId w:val="11"/>
        </w:numPr>
        <w:rPr>
          <w:b/>
          <w:lang w:val="en-GB"/>
        </w:rPr>
      </w:pPr>
      <w:r>
        <w:rPr>
          <w:b/>
          <w:lang w:val="en-GB"/>
        </w:rPr>
        <w:t>FFS Mode-2 reselection triggering in case of collisions</w:t>
      </w:r>
    </w:p>
    <w:p w14:paraId="793278BA" w14:textId="77777777" w:rsidR="00654C56" w:rsidRPr="00654C56" w:rsidRDefault="00654C56" w:rsidP="00EF0011">
      <w:pPr>
        <w:pStyle w:val="3GPPAgreements"/>
        <w:numPr>
          <w:ilvl w:val="0"/>
          <w:numId w:val="0"/>
        </w:numPr>
        <w:ind w:left="284" w:hanging="284"/>
        <w:rPr>
          <w:lang w:val="en-GB"/>
        </w:rPr>
      </w:pPr>
    </w:p>
    <w:p w14:paraId="4B089474" w14:textId="1A8A2871" w:rsidR="004454BD" w:rsidRDefault="00EA622D" w:rsidP="004454BD">
      <w:pPr>
        <w:pStyle w:val="3GPPH2"/>
      </w:pPr>
      <w:r>
        <w:t>Inter-UE</w:t>
      </w:r>
    </w:p>
    <w:p w14:paraId="6B3F8B76" w14:textId="77777777" w:rsidR="00264FBD" w:rsidRPr="00600A06" w:rsidRDefault="00024FD5" w:rsidP="007865C6">
      <w:pPr>
        <w:pStyle w:val="3GPPText"/>
      </w:pPr>
      <w:r w:rsidRPr="00600A06">
        <w:t>S</w:t>
      </w:r>
      <w:r w:rsidR="007865C6" w:rsidRPr="00600A06">
        <w:t xml:space="preserve">haring </w:t>
      </w:r>
      <w:r w:rsidR="00DF5D64" w:rsidRPr="00600A06">
        <w:t xml:space="preserve">of </w:t>
      </w:r>
      <w:proofErr w:type="spellStart"/>
      <w:r w:rsidR="007865C6" w:rsidRPr="00600A06">
        <w:t>sidelink</w:t>
      </w:r>
      <w:proofErr w:type="spellEnd"/>
      <w:r w:rsidR="007865C6" w:rsidRPr="00600A06">
        <w:t xml:space="preserve"> resources</w:t>
      </w:r>
      <w:r w:rsidR="00E83D41" w:rsidRPr="00600A06">
        <w:t xml:space="preserve"> in </w:t>
      </w:r>
      <w:proofErr w:type="spellStart"/>
      <w:r w:rsidR="007865C6" w:rsidRPr="00600A06">
        <w:t>gNB</w:t>
      </w:r>
      <w:proofErr w:type="spellEnd"/>
      <w:r w:rsidR="00957E8A" w:rsidRPr="00600A06">
        <w:t>-</w:t>
      </w:r>
      <w:r w:rsidR="007865C6" w:rsidRPr="00600A06">
        <w:t>controlled</w:t>
      </w:r>
      <w:r w:rsidR="00A36954" w:rsidRPr="00600A06">
        <w:t xml:space="preserve"> (Mode-1)</w:t>
      </w:r>
      <w:r w:rsidR="007865C6" w:rsidRPr="00600A06">
        <w:t xml:space="preserve"> and UE</w:t>
      </w:r>
      <w:r w:rsidR="00957E8A" w:rsidRPr="00600A06">
        <w:t>-</w:t>
      </w:r>
      <w:r w:rsidR="007865C6" w:rsidRPr="00600A06">
        <w:t xml:space="preserve">autonomous </w:t>
      </w:r>
      <w:r w:rsidR="00A36954" w:rsidRPr="00600A06">
        <w:t xml:space="preserve">(Mode-2) </w:t>
      </w:r>
      <w:r w:rsidR="007865C6" w:rsidRPr="00600A06">
        <w:t>resource allocation modes</w:t>
      </w:r>
      <w:r w:rsidR="00DF5D64" w:rsidRPr="00600A06">
        <w:t xml:space="preserve"> is one of </w:t>
      </w:r>
      <w:r w:rsidR="00612DED" w:rsidRPr="00600A06">
        <w:t xml:space="preserve">the practical </w:t>
      </w:r>
      <w:r w:rsidRPr="00600A06">
        <w:t xml:space="preserve">issues due to fundamentally different approaches used for </w:t>
      </w:r>
      <w:proofErr w:type="spellStart"/>
      <w:r w:rsidRPr="00600A06">
        <w:t>sidelink</w:t>
      </w:r>
      <w:proofErr w:type="spellEnd"/>
      <w:r w:rsidRPr="00600A06">
        <w:t xml:space="preserve"> resource allocation</w:t>
      </w:r>
      <w:r w:rsidR="007865C6" w:rsidRPr="00600A06">
        <w:t xml:space="preserve">. The seamless coexistence between these two modes was one of the </w:t>
      </w:r>
      <w:r w:rsidRPr="00600A06">
        <w:t xml:space="preserve">opens </w:t>
      </w:r>
      <w:r w:rsidR="007865C6" w:rsidRPr="00600A06">
        <w:t xml:space="preserve">for LTE V2X communication </w:t>
      </w:r>
      <w:r w:rsidRPr="00600A06">
        <w:t xml:space="preserve">that </w:t>
      </w:r>
      <w:r w:rsidR="007865C6" w:rsidRPr="00600A06">
        <w:t xml:space="preserve">was addressed at some extent </w:t>
      </w:r>
      <w:r w:rsidR="00DF5D64" w:rsidRPr="00600A06">
        <w:t xml:space="preserve">in </w:t>
      </w:r>
      <w:r w:rsidR="007865C6" w:rsidRPr="00600A06">
        <w:t>LTE R15</w:t>
      </w:r>
      <w:r w:rsidR="004E148B" w:rsidRPr="00600A06">
        <w:t xml:space="preserve">, where possibility of sensing and reporting </w:t>
      </w:r>
      <w:r w:rsidR="00B83D85" w:rsidRPr="00600A06">
        <w:t>wa</w:t>
      </w:r>
      <w:r w:rsidR="004E148B" w:rsidRPr="00600A06">
        <w:t>s agreed for Mode-3 UEs</w:t>
      </w:r>
      <w:r w:rsidR="007865C6" w:rsidRPr="00600A06">
        <w:t>.</w:t>
      </w:r>
      <w:r w:rsidR="00DF5D64" w:rsidRPr="00600A06">
        <w:t xml:space="preserve"> </w:t>
      </w:r>
      <w:r w:rsidR="006946F6" w:rsidRPr="00600A06">
        <w:t>L</w:t>
      </w:r>
      <w:r w:rsidR="00A072C7" w:rsidRPr="00600A06">
        <w:t xml:space="preserve">ack of </w:t>
      </w:r>
      <w:proofErr w:type="spellStart"/>
      <w:r w:rsidR="006946F6" w:rsidRPr="00600A06">
        <w:t>sidelink</w:t>
      </w:r>
      <w:proofErr w:type="spellEnd"/>
      <w:r w:rsidR="006946F6" w:rsidRPr="00600A06">
        <w:t xml:space="preserve"> radio-environment/measurement </w:t>
      </w:r>
      <w:r w:rsidR="00A072C7" w:rsidRPr="00600A06">
        <w:t xml:space="preserve">information </w:t>
      </w:r>
      <w:r w:rsidR="00B83D85" w:rsidRPr="00600A06">
        <w:t xml:space="preserve">may </w:t>
      </w:r>
      <w:r w:rsidR="00A56616" w:rsidRPr="00600A06">
        <w:t>result</w:t>
      </w:r>
      <w:r w:rsidR="00A072C7" w:rsidRPr="00600A06">
        <w:t>s</w:t>
      </w:r>
      <w:r w:rsidR="00A56616" w:rsidRPr="00600A06">
        <w:t xml:space="preserve"> in </w:t>
      </w:r>
      <w:r w:rsidR="00B83D85" w:rsidRPr="00600A06">
        <w:t>sub</w:t>
      </w:r>
      <w:r w:rsidR="00A56616" w:rsidRPr="00600A06">
        <w:t>-optimal scheduling decision</w:t>
      </w:r>
      <w:r w:rsidR="00612DED" w:rsidRPr="00600A06">
        <w:t xml:space="preserve"> for </w:t>
      </w:r>
      <w:proofErr w:type="spellStart"/>
      <w:r w:rsidR="00A072C7" w:rsidRPr="00600A06">
        <w:t>gNB</w:t>
      </w:r>
      <w:proofErr w:type="spellEnd"/>
      <w:r w:rsidR="00A072C7" w:rsidRPr="00600A06">
        <w:t xml:space="preserve"> controlled </w:t>
      </w:r>
      <w:proofErr w:type="spellStart"/>
      <w:r w:rsidR="00612DED" w:rsidRPr="00600A06">
        <w:t>sidelink</w:t>
      </w:r>
      <w:proofErr w:type="spellEnd"/>
      <w:r w:rsidR="00612DED" w:rsidRPr="00600A06">
        <w:t xml:space="preserve"> resource allocation</w:t>
      </w:r>
      <w:r w:rsidR="00A56616" w:rsidRPr="00600A06">
        <w:t>.</w:t>
      </w:r>
    </w:p>
    <w:p w14:paraId="19CE82D9" w14:textId="398E9BDE" w:rsidR="00414F5B" w:rsidRPr="0041760B" w:rsidRDefault="00414F5B" w:rsidP="007865C6">
      <w:pPr>
        <w:pStyle w:val="3GPPText"/>
      </w:pPr>
      <w:r w:rsidRPr="0041760B">
        <w:t>There are two basic mechanisms that may facilitate resource sharing between modes:</w:t>
      </w:r>
    </w:p>
    <w:p w14:paraId="35488121" w14:textId="72448588" w:rsidR="00414F5B" w:rsidRDefault="00414F5B" w:rsidP="00F37FA7">
      <w:pPr>
        <w:pStyle w:val="3GPPAgreements"/>
      </w:pPr>
      <w:r w:rsidRPr="0041760B">
        <w:t>Sensing information reporting</w:t>
      </w:r>
    </w:p>
    <w:p w14:paraId="7B268E31" w14:textId="67E4A2C1" w:rsidR="0041760B" w:rsidRPr="0041760B" w:rsidRDefault="0041760B" w:rsidP="00F37FA7">
      <w:pPr>
        <w:pStyle w:val="3GPPAgreements"/>
        <w:numPr>
          <w:ilvl w:val="1"/>
          <w:numId w:val="9"/>
        </w:numPr>
      </w:pPr>
      <w:r>
        <w:t xml:space="preserve">As in Rel.15 LTE V2X, a mechanism to collect and report sensing information to </w:t>
      </w:r>
      <w:proofErr w:type="spellStart"/>
      <w:r>
        <w:t>gNB</w:t>
      </w:r>
      <w:proofErr w:type="spellEnd"/>
      <w:r>
        <w:t xml:space="preserve"> may be introduced for seamless mode co-existence</w:t>
      </w:r>
      <w:r w:rsidR="00AF6896">
        <w:t xml:space="preserve">. This would have </w:t>
      </w:r>
      <w:r w:rsidR="00044519">
        <w:t>impact of Mode-2 sensing procedure itself, i.e. the Mode-2 sensing information should be feasible to report with manageable overhead</w:t>
      </w:r>
      <w:r w:rsidR="009A0DA9">
        <w:t xml:space="preserve"> and taking into account latency</w:t>
      </w:r>
      <w:r w:rsidR="00044519">
        <w:t>.</w:t>
      </w:r>
    </w:p>
    <w:p w14:paraId="49A4647A" w14:textId="5A0C2F84" w:rsidR="00414F5B" w:rsidRPr="0041760B" w:rsidRDefault="00414F5B" w:rsidP="00F37FA7">
      <w:pPr>
        <w:pStyle w:val="3GPPAgreements"/>
      </w:pPr>
      <w:r w:rsidRPr="0041760B">
        <w:t>Resource reservation</w:t>
      </w:r>
      <w:r w:rsidR="0041760B" w:rsidRPr="0041760B">
        <w:t xml:space="preserve"> by a UE and/or by a </w:t>
      </w:r>
      <w:proofErr w:type="spellStart"/>
      <w:r w:rsidR="0041760B" w:rsidRPr="0041760B">
        <w:t>gNB</w:t>
      </w:r>
      <w:proofErr w:type="spellEnd"/>
    </w:p>
    <w:p w14:paraId="6768A561" w14:textId="70CCC135" w:rsidR="00B76761" w:rsidRPr="0041760B" w:rsidRDefault="00B76761" w:rsidP="00F37FA7">
      <w:pPr>
        <w:pStyle w:val="3GPPAgreements"/>
        <w:numPr>
          <w:ilvl w:val="1"/>
          <w:numId w:val="9"/>
        </w:numPr>
      </w:pPr>
      <w:r w:rsidRPr="0041760B">
        <w:t xml:space="preserve">Mode-1 UEs may transmit resource reservation signaling on dedicated </w:t>
      </w:r>
      <w:proofErr w:type="spellStart"/>
      <w:r w:rsidRPr="0041760B">
        <w:t>sidelink</w:t>
      </w:r>
      <w:proofErr w:type="spellEnd"/>
      <w:r w:rsidRPr="0041760B">
        <w:t xml:space="preserve"> control channel resources and reserve </w:t>
      </w:r>
      <w:proofErr w:type="spellStart"/>
      <w:r w:rsidRPr="0041760B">
        <w:t>sidelink</w:t>
      </w:r>
      <w:proofErr w:type="spellEnd"/>
      <w:r w:rsidRPr="0041760B">
        <w:t xml:space="preserve"> resources in a shared </w:t>
      </w:r>
      <w:proofErr w:type="spellStart"/>
      <w:r w:rsidR="006C6BE0" w:rsidRPr="0041760B">
        <w:t>sidelink</w:t>
      </w:r>
      <w:proofErr w:type="spellEnd"/>
      <w:r w:rsidR="006C6BE0" w:rsidRPr="0041760B">
        <w:t xml:space="preserve"> resource </w:t>
      </w:r>
      <w:r w:rsidRPr="0041760B">
        <w:t>pool</w:t>
      </w:r>
    </w:p>
    <w:p w14:paraId="6E818626" w14:textId="088ADAEC" w:rsidR="00957E8A" w:rsidRPr="0041760B" w:rsidRDefault="0041760B" w:rsidP="00F37FA7">
      <w:pPr>
        <w:pStyle w:val="3GPPAgreements"/>
        <w:numPr>
          <w:ilvl w:val="1"/>
          <w:numId w:val="9"/>
        </w:numPr>
      </w:pPr>
      <w:r w:rsidRPr="0041760B">
        <w:t xml:space="preserve">As it is also discussed in section </w:t>
      </w:r>
      <w:r w:rsidRPr="0041760B">
        <w:fldChar w:fldCharType="begin"/>
      </w:r>
      <w:r w:rsidRPr="0041760B">
        <w:instrText xml:space="preserve"> REF _Ref4924755 \r \h </w:instrText>
      </w:r>
      <w:r>
        <w:instrText xml:space="preserve"> \* MERGEFORMAT </w:instrText>
      </w:r>
      <w:r w:rsidRPr="0041760B">
        <w:fldChar w:fldCharType="separate"/>
      </w:r>
      <w:r w:rsidR="00286D3A">
        <w:t>2.5</w:t>
      </w:r>
      <w:r w:rsidRPr="0041760B">
        <w:fldChar w:fldCharType="end"/>
      </w:r>
      <w:r w:rsidRPr="0041760B">
        <w:t xml:space="preserve">, a </w:t>
      </w:r>
      <w:proofErr w:type="spellStart"/>
      <w:r w:rsidRPr="0041760B">
        <w:t>gNB</w:t>
      </w:r>
      <w:proofErr w:type="spellEnd"/>
      <w:r w:rsidRPr="0041760B">
        <w:t xml:space="preserve"> may send reservation/preemption signal by its own using broadcast/</w:t>
      </w:r>
      <w:proofErr w:type="spellStart"/>
      <w:r w:rsidRPr="0041760B">
        <w:t>groupcast</w:t>
      </w:r>
      <w:proofErr w:type="spellEnd"/>
      <w:r w:rsidRPr="0041760B">
        <w:t xml:space="preserve"> DCI</w:t>
      </w:r>
      <w:r w:rsidR="003A3C3F">
        <w:t xml:space="preserve">, as illustrated in </w:t>
      </w:r>
      <w:r w:rsidR="003A3C3F">
        <w:fldChar w:fldCharType="begin"/>
      </w:r>
      <w:r w:rsidR="003A3C3F">
        <w:instrText xml:space="preserve"> REF _Ref4924927 \h  \* MERGEFORMAT </w:instrText>
      </w:r>
      <w:r w:rsidR="003A3C3F">
        <w:fldChar w:fldCharType="separate"/>
      </w:r>
      <w:r w:rsidR="00286D3A" w:rsidRPr="00B10530">
        <w:t xml:space="preserve">Figure </w:t>
      </w:r>
      <w:r w:rsidR="00286D3A">
        <w:t>1</w:t>
      </w:r>
      <w:r w:rsidR="003A3C3F">
        <w:fldChar w:fldCharType="end"/>
      </w:r>
      <w:r w:rsidR="003A3C3F">
        <w:t>.</w:t>
      </w:r>
    </w:p>
    <w:p w14:paraId="08B3CC1D" w14:textId="5E952BFB" w:rsidR="0073455F" w:rsidRPr="00B10530" w:rsidRDefault="00744D08" w:rsidP="001A025D">
      <w:pPr>
        <w:pStyle w:val="3GPPText"/>
        <w:jc w:val="center"/>
      </w:pPr>
      <w:r w:rsidRPr="00B10530">
        <w:object w:dxaOrig="16788" w:dyaOrig="10081" w14:anchorId="72A239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55pt;height:136.55pt" o:ole="">
            <v:imagedata r:id="rId14" o:title=""/>
          </v:shape>
          <o:OLEObject Type="Embed" ProgID="Visio.Drawing.15" ShapeID="_x0000_i1025" DrawAspect="Content" ObjectID="_1618428043" r:id="rId15"/>
        </w:object>
      </w:r>
    </w:p>
    <w:p w14:paraId="662B2FC0" w14:textId="78455B65" w:rsidR="0073455F" w:rsidRPr="00B10530" w:rsidRDefault="0073455F" w:rsidP="00127AFE">
      <w:pPr>
        <w:pStyle w:val="Caption"/>
        <w:jc w:val="center"/>
      </w:pPr>
      <w:bookmarkStart w:id="3" w:name="_Ref4924927"/>
      <w:r w:rsidRPr="00B10530">
        <w:t xml:space="preserve">Figure </w:t>
      </w:r>
      <w:r w:rsidRPr="00B10530">
        <w:fldChar w:fldCharType="begin"/>
      </w:r>
      <w:r w:rsidRPr="00B10530">
        <w:instrText xml:space="preserve"> SEQ Figure \* ARABIC </w:instrText>
      </w:r>
      <w:r w:rsidRPr="00B10530">
        <w:fldChar w:fldCharType="separate"/>
      </w:r>
      <w:r w:rsidR="00286D3A">
        <w:rPr>
          <w:noProof/>
        </w:rPr>
        <w:t>1</w:t>
      </w:r>
      <w:r w:rsidRPr="00B10530">
        <w:fldChar w:fldCharType="end"/>
      </w:r>
      <w:bookmarkEnd w:id="3"/>
      <w:r w:rsidR="00127AFE" w:rsidRPr="00B10530">
        <w:t xml:space="preserve">: Broadcasting of information on </w:t>
      </w:r>
      <w:proofErr w:type="spellStart"/>
      <w:r w:rsidR="00127AFE" w:rsidRPr="00B10530">
        <w:t>gNB</w:t>
      </w:r>
      <w:proofErr w:type="spellEnd"/>
      <w:r w:rsidR="00127AFE" w:rsidRPr="00B10530">
        <w:t>-controlled scheduled transmissions</w:t>
      </w:r>
    </w:p>
    <w:p w14:paraId="60EBD5DF" w14:textId="77777777" w:rsidR="001A025D" w:rsidRPr="00641494" w:rsidRDefault="001A025D" w:rsidP="001A025D">
      <w:pPr>
        <w:pStyle w:val="3GPPText"/>
        <w:rPr>
          <w:highlight w:val="yellow"/>
        </w:rPr>
      </w:pPr>
    </w:p>
    <w:p w14:paraId="29FC3815" w14:textId="3FBFF865" w:rsidR="00AF10A5" w:rsidRPr="00950621" w:rsidRDefault="00AF10A5" w:rsidP="00A37CC5">
      <w:pPr>
        <w:pStyle w:val="3GPPText"/>
        <w:numPr>
          <w:ilvl w:val="0"/>
          <w:numId w:val="14"/>
        </w:numPr>
        <w:ind w:left="0"/>
      </w:pPr>
    </w:p>
    <w:p w14:paraId="1A98B637" w14:textId="2FA4CE94" w:rsidR="00AF10A5" w:rsidRPr="00950621" w:rsidRDefault="003A3C3F" w:rsidP="00297D38">
      <w:pPr>
        <w:pStyle w:val="3GPPText"/>
        <w:numPr>
          <w:ilvl w:val="1"/>
          <w:numId w:val="11"/>
        </w:numPr>
      </w:pPr>
      <w:r w:rsidRPr="00950621">
        <w:rPr>
          <w:b/>
        </w:rPr>
        <w:t xml:space="preserve">At least the following information needs to be reported to </w:t>
      </w:r>
      <w:proofErr w:type="spellStart"/>
      <w:r w:rsidRPr="00950621">
        <w:rPr>
          <w:b/>
        </w:rPr>
        <w:t>gNB</w:t>
      </w:r>
      <w:proofErr w:type="spellEnd"/>
      <w:r w:rsidRPr="00950621">
        <w:rPr>
          <w:b/>
        </w:rPr>
        <w:t xml:space="preserve"> for Mode-1 and Mode-2 resource sharing</w:t>
      </w:r>
    </w:p>
    <w:p w14:paraId="5493371F" w14:textId="77777777" w:rsidR="00950621" w:rsidRPr="00950621" w:rsidRDefault="00950621" w:rsidP="00950621">
      <w:pPr>
        <w:pStyle w:val="3GPPText"/>
        <w:numPr>
          <w:ilvl w:val="2"/>
          <w:numId w:val="11"/>
        </w:numPr>
        <w:rPr>
          <w:b/>
          <w:lang w:val="en-GB"/>
        </w:rPr>
      </w:pPr>
      <w:r w:rsidRPr="00950621">
        <w:rPr>
          <w:b/>
          <w:lang w:val="en-GB"/>
        </w:rPr>
        <w:t>Congestion metrics</w:t>
      </w:r>
    </w:p>
    <w:p w14:paraId="369957EE" w14:textId="36824C90" w:rsidR="003A3C3F" w:rsidRPr="00950621" w:rsidRDefault="00950621" w:rsidP="00950621">
      <w:pPr>
        <w:pStyle w:val="3GPPText"/>
        <w:numPr>
          <w:ilvl w:val="2"/>
          <w:numId w:val="11"/>
        </w:numPr>
        <w:rPr>
          <w:b/>
          <w:lang w:val="en-GB"/>
        </w:rPr>
      </w:pPr>
      <w:r w:rsidRPr="00950621">
        <w:rPr>
          <w:b/>
          <w:lang w:val="en-GB"/>
        </w:rPr>
        <w:t>Sensing related measurements, FFS details</w:t>
      </w:r>
    </w:p>
    <w:p w14:paraId="4E9D637B" w14:textId="77777777" w:rsidR="00654C56" w:rsidRDefault="00654C56" w:rsidP="000F1110">
      <w:pPr>
        <w:pStyle w:val="3GPPText"/>
        <w:rPr>
          <w:u w:val="single"/>
          <w:lang w:val="en-GB"/>
        </w:rPr>
      </w:pPr>
    </w:p>
    <w:p w14:paraId="0F25624D" w14:textId="0D23D78B" w:rsidR="001A6181" w:rsidRDefault="002943B2" w:rsidP="001A6181">
      <w:pPr>
        <w:pStyle w:val="3GPPH1"/>
      </w:pPr>
      <w:r>
        <w:t xml:space="preserve">LTE </w:t>
      </w:r>
      <w:proofErr w:type="spellStart"/>
      <w:r w:rsidR="001A6181">
        <w:t>eNB</w:t>
      </w:r>
      <w:proofErr w:type="spellEnd"/>
      <w:r w:rsidR="001A6181">
        <w:t xml:space="preserve">-based control of NR </w:t>
      </w:r>
      <w:proofErr w:type="spellStart"/>
      <w:r w:rsidR="001A6181">
        <w:t>Sidelink</w:t>
      </w:r>
      <w:proofErr w:type="spellEnd"/>
    </w:p>
    <w:p w14:paraId="2677B66B" w14:textId="31F05FFE" w:rsidR="001A6181" w:rsidRPr="00D81062" w:rsidRDefault="001A6181" w:rsidP="001A6181">
      <w:pPr>
        <w:pStyle w:val="3GPPText"/>
        <w:rPr>
          <w:lang w:val="en-GB"/>
        </w:rPr>
      </w:pPr>
      <w:r>
        <w:rPr>
          <w:lang w:val="en-GB"/>
        </w:rPr>
        <w:t xml:space="preserve">Based on RAN1 WG agreements made so far we do not foresee any additional physical layer enhancements at LTE side to control NR </w:t>
      </w:r>
      <w:proofErr w:type="spellStart"/>
      <w:r>
        <w:rPr>
          <w:lang w:val="en-GB"/>
        </w:rPr>
        <w:t>sidelink</w:t>
      </w:r>
      <w:proofErr w:type="spellEnd"/>
      <w:r>
        <w:rPr>
          <w:lang w:val="en-GB"/>
        </w:rPr>
        <w:t>.</w:t>
      </w:r>
      <w:r w:rsidR="00D81062">
        <w:rPr>
          <w:lang w:val="en-GB"/>
        </w:rPr>
        <w:t xml:space="preserve"> Most of the work is expected in RAN2 side where RRC signalling and UE assistance signalling forwarding is being specified.</w:t>
      </w:r>
    </w:p>
    <w:p w14:paraId="4A4689E8" w14:textId="77777777" w:rsidR="001A6181" w:rsidRPr="002115D1" w:rsidRDefault="001A6181" w:rsidP="002115D1">
      <w:pPr>
        <w:pStyle w:val="3GPPText"/>
        <w:rPr>
          <w:lang w:val="en-GB"/>
        </w:rPr>
      </w:pPr>
    </w:p>
    <w:p w14:paraId="77BC98E7" w14:textId="77777777" w:rsidR="00356687" w:rsidRDefault="00356687" w:rsidP="00C84A44">
      <w:pPr>
        <w:pStyle w:val="3GPPH1"/>
        <w:tabs>
          <w:tab w:val="clear" w:pos="432"/>
          <w:tab w:val="num" w:pos="426"/>
        </w:tabs>
      </w:pPr>
      <w:r>
        <w:t>Conclusions</w:t>
      </w:r>
    </w:p>
    <w:p w14:paraId="2B51BE9E" w14:textId="265B55A3" w:rsidR="001C5E67" w:rsidRDefault="00E24E6E" w:rsidP="00EF6A40">
      <w:pPr>
        <w:pStyle w:val="3GPPText"/>
      </w:pPr>
      <w:r>
        <w:t xml:space="preserve">In this contribution, network-controlled </w:t>
      </w:r>
      <w:proofErr w:type="spellStart"/>
      <w:r>
        <w:t>sidelink</w:t>
      </w:r>
      <w:proofErr w:type="spellEnd"/>
      <w:r>
        <w:t xml:space="preserve"> communication mode was analyzed for both NR </w:t>
      </w:r>
      <w:proofErr w:type="spellStart"/>
      <w:r>
        <w:t>Uu</w:t>
      </w:r>
      <w:proofErr w:type="spellEnd"/>
      <w:r>
        <w:t xml:space="preserve"> and LTE </w:t>
      </w:r>
      <w:proofErr w:type="spellStart"/>
      <w:r>
        <w:t>Uu</w:t>
      </w:r>
      <w:proofErr w:type="spellEnd"/>
      <w:r>
        <w:t xml:space="preserve"> cases. Based on discussion and analysis we have the following proposals</w:t>
      </w:r>
      <w:r w:rsidR="00942E24" w:rsidRPr="00B275EE">
        <w:t>:</w:t>
      </w:r>
    </w:p>
    <w:p w14:paraId="4A431F46" w14:textId="77777777" w:rsidR="00E8158A" w:rsidRDefault="00E8158A" w:rsidP="00356687">
      <w:pPr>
        <w:pStyle w:val="3GPPText"/>
        <w:rPr>
          <w:lang w:val="en-GB"/>
        </w:rPr>
      </w:pPr>
    </w:p>
    <w:p w14:paraId="25404CFC" w14:textId="77777777" w:rsidR="00EB3C95" w:rsidRDefault="00EB3C95" w:rsidP="00EB3C95">
      <w:pPr>
        <w:pStyle w:val="3GPPText"/>
        <w:numPr>
          <w:ilvl w:val="0"/>
          <w:numId w:val="36"/>
        </w:numPr>
        <w:ind w:left="0"/>
        <w:rPr>
          <w:lang w:val="en-GB"/>
        </w:rPr>
      </w:pPr>
    </w:p>
    <w:p w14:paraId="2ED62036" w14:textId="77777777" w:rsidR="00EB3C95" w:rsidRPr="00461C75" w:rsidRDefault="00EB3C95" w:rsidP="00EB3C95">
      <w:pPr>
        <w:pStyle w:val="3GPPText"/>
        <w:numPr>
          <w:ilvl w:val="1"/>
          <w:numId w:val="15"/>
        </w:numPr>
        <w:rPr>
          <w:b/>
          <w:lang w:val="en-GB"/>
        </w:rPr>
      </w:pPr>
      <w:r w:rsidRPr="00461C75">
        <w:rPr>
          <w:b/>
          <w:lang w:val="en-GB"/>
        </w:rPr>
        <w:t>RAN1 to conclude there is no issue with using SR on PUCCH and BSR for requesting resources for both initial transmission and retransmission</w:t>
      </w:r>
    </w:p>
    <w:p w14:paraId="5A09B06E" w14:textId="77777777" w:rsidR="00EB3C95" w:rsidRDefault="00EB3C95" w:rsidP="00EB3C95">
      <w:pPr>
        <w:pStyle w:val="3GPPText"/>
        <w:numPr>
          <w:ilvl w:val="0"/>
          <w:numId w:val="36"/>
        </w:numPr>
        <w:ind w:left="0"/>
        <w:rPr>
          <w:lang w:val="en-GB"/>
        </w:rPr>
      </w:pPr>
    </w:p>
    <w:p w14:paraId="40C24773" w14:textId="77777777" w:rsidR="00EB3C95" w:rsidRDefault="00EB3C95" w:rsidP="00EB3C95">
      <w:pPr>
        <w:pStyle w:val="3GPPText"/>
        <w:numPr>
          <w:ilvl w:val="1"/>
          <w:numId w:val="15"/>
        </w:numPr>
        <w:rPr>
          <w:b/>
          <w:lang w:val="en-GB"/>
        </w:rPr>
      </w:pPr>
      <w:r>
        <w:rPr>
          <w:b/>
          <w:lang w:val="en-GB"/>
        </w:rPr>
        <w:t xml:space="preserve">At least the following information is reported to </w:t>
      </w:r>
      <w:proofErr w:type="spellStart"/>
      <w:r>
        <w:rPr>
          <w:b/>
          <w:lang w:val="en-GB"/>
        </w:rPr>
        <w:t>gNB</w:t>
      </w:r>
      <w:proofErr w:type="spellEnd"/>
      <w:r>
        <w:rPr>
          <w:b/>
          <w:lang w:val="en-GB"/>
        </w:rPr>
        <w:t xml:space="preserve"> in Mode-1 using L2 signalling mechanism</w:t>
      </w:r>
    </w:p>
    <w:p w14:paraId="783BD84C" w14:textId="77777777" w:rsidR="00EB3C95" w:rsidRDefault="00EB3C95" w:rsidP="00EB3C95">
      <w:pPr>
        <w:pStyle w:val="3GPPText"/>
        <w:numPr>
          <w:ilvl w:val="2"/>
          <w:numId w:val="15"/>
        </w:numPr>
        <w:rPr>
          <w:b/>
          <w:lang w:val="en-GB"/>
        </w:rPr>
      </w:pPr>
      <w:r>
        <w:rPr>
          <w:b/>
          <w:lang w:val="en-GB"/>
        </w:rPr>
        <w:t>L3 filtered SL-RSRP measured on unicast links</w:t>
      </w:r>
    </w:p>
    <w:p w14:paraId="2AE5CD6D" w14:textId="77777777" w:rsidR="00EB3C95" w:rsidRDefault="00EB3C95" w:rsidP="00EB3C95">
      <w:pPr>
        <w:pStyle w:val="3GPPText"/>
        <w:numPr>
          <w:ilvl w:val="2"/>
          <w:numId w:val="15"/>
        </w:numPr>
        <w:rPr>
          <w:b/>
          <w:lang w:val="en-GB"/>
        </w:rPr>
      </w:pPr>
      <w:proofErr w:type="spellStart"/>
      <w:r>
        <w:rPr>
          <w:b/>
          <w:lang w:val="en-GB"/>
        </w:rPr>
        <w:t>Sidelink</w:t>
      </w:r>
      <w:proofErr w:type="spellEnd"/>
      <w:r>
        <w:rPr>
          <w:b/>
          <w:lang w:val="en-GB"/>
        </w:rPr>
        <w:t xml:space="preserve"> CQI/RI on unicast links</w:t>
      </w:r>
    </w:p>
    <w:p w14:paraId="4D06A524" w14:textId="77777777" w:rsidR="00EB3C95" w:rsidRDefault="00EB3C95" w:rsidP="00EB3C95">
      <w:pPr>
        <w:pStyle w:val="3GPPText"/>
        <w:numPr>
          <w:ilvl w:val="2"/>
          <w:numId w:val="15"/>
        </w:numPr>
        <w:rPr>
          <w:b/>
          <w:lang w:val="en-GB"/>
        </w:rPr>
      </w:pPr>
      <w:proofErr w:type="spellStart"/>
      <w:r>
        <w:rPr>
          <w:b/>
          <w:lang w:val="en-GB"/>
        </w:rPr>
        <w:t>Sidelink</w:t>
      </w:r>
      <w:proofErr w:type="spellEnd"/>
      <w:r>
        <w:rPr>
          <w:b/>
          <w:lang w:val="en-GB"/>
        </w:rPr>
        <w:t xml:space="preserve"> congestion metrics (e.g. CBR)</w:t>
      </w:r>
    </w:p>
    <w:p w14:paraId="12FA280E" w14:textId="77777777" w:rsidR="00EB3C95" w:rsidRDefault="00EB3C95" w:rsidP="00EB3C95">
      <w:pPr>
        <w:pStyle w:val="3GPPText"/>
        <w:numPr>
          <w:ilvl w:val="2"/>
          <w:numId w:val="15"/>
        </w:numPr>
        <w:rPr>
          <w:b/>
          <w:lang w:val="en-GB"/>
        </w:rPr>
      </w:pPr>
      <w:r>
        <w:rPr>
          <w:b/>
          <w:lang w:val="en-GB"/>
        </w:rPr>
        <w:t>FFS details of sensing related measurements</w:t>
      </w:r>
    </w:p>
    <w:p w14:paraId="1BF04474" w14:textId="77777777" w:rsidR="00EB3C95" w:rsidRDefault="00EB3C95" w:rsidP="00EB3C95">
      <w:pPr>
        <w:pStyle w:val="3GPPText"/>
        <w:numPr>
          <w:ilvl w:val="0"/>
          <w:numId w:val="36"/>
        </w:numPr>
        <w:ind w:left="0"/>
        <w:rPr>
          <w:lang w:val="en-GB"/>
        </w:rPr>
      </w:pPr>
    </w:p>
    <w:p w14:paraId="6B7ECB56" w14:textId="77777777" w:rsidR="00EB3C95" w:rsidRDefault="00EB3C95" w:rsidP="00EB3C95">
      <w:pPr>
        <w:pStyle w:val="3GPPText"/>
        <w:numPr>
          <w:ilvl w:val="1"/>
          <w:numId w:val="15"/>
        </w:numPr>
        <w:rPr>
          <w:b/>
          <w:lang w:val="en-GB"/>
        </w:rPr>
      </w:pPr>
      <w:r>
        <w:rPr>
          <w:b/>
          <w:lang w:val="en-GB"/>
        </w:rPr>
        <w:t xml:space="preserve">SL scheduling DCI is size-matched to one of configured formats for </w:t>
      </w:r>
      <w:proofErr w:type="spellStart"/>
      <w:r>
        <w:rPr>
          <w:b/>
          <w:lang w:val="en-GB"/>
        </w:rPr>
        <w:t>Uu</w:t>
      </w:r>
      <w:proofErr w:type="spellEnd"/>
      <w:r>
        <w:rPr>
          <w:b/>
          <w:lang w:val="en-GB"/>
        </w:rPr>
        <w:t xml:space="preserve"> operation</w:t>
      </w:r>
    </w:p>
    <w:p w14:paraId="7A4BA118" w14:textId="77777777" w:rsidR="00EB3C95" w:rsidRDefault="00EB3C95" w:rsidP="00EB3C95">
      <w:pPr>
        <w:pStyle w:val="3GPPText"/>
        <w:numPr>
          <w:ilvl w:val="2"/>
          <w:numId w:val="15"/>
        </w:numPr>
        <w:rPr>
          <w:b/>
          <w:lang w:val="en-GB"/>
        </w:rPr>
      </w:pPr>
      <w:r>
        <w:rPr>
          <w:b/>
          <w:lang w:val="en-GB"/>
        </w:rPr>
        <w:t>It should be possible to size match DL/UL scheduling DCI to the SL scheduling DCI as well</w:t>
      </w:r>
    </w:p>
    <w:p w14:paraId="4270037D" w14:textId="77777777" w:rsidR="00EB3C95" w:rsidRDefault="00EB3C95" w:rsidP="00EB3C95">
      <w:pPr>
        <w:pStyle w:val="3GPPText"/>
        <w:numPr>
          <w:ilvl w:val="1"/>
          <w:numId w:val="15"/>
        </w:numPr>
        <w:rPr>
          <w:b/>
          <w:lang w:val="en-GB"/>
        </w:rPr>
      </w:pPr>
      <w:r>
        <w:rPr>
          <w:b/>
          <w:lang w:val="en-GB"/>
        </w:rPr>
        <w:t xml:space="preserve">New RNTI (e.g. SL-RNTI) is introduced for monitoring of the DCI for dynamic Mode-1 scheduling of </w:t>
      </w:r>
      <w:proofErr w:type="spellStart"/>
      <w:r>
        <w:rPr>
          <w:b/>
          <w:lang w:val="en-GB"/>
        </w:rPr>
        <w:t>sidelink</w:t>
      </w:r>
      <w:proofErr w:type="spellEnd"/>
      <w:r>
        <w:rPr>
          <w:b/>
          <w:lang w:val="en-GB"/>
        </w:rPr>
        <w:t xml:space="preserve"> transmission</w:t>
      </w:r>
    </w:p>
    <w:p w14:paraId="4C27D244" w14:textId="77777777" w:rsidR="00EB3C95" w:rsidRDefault="00EB3C95" w:rsidP="00EB3C95">
      <w:pPr>
        <w:pStyle w:val="3GPPText"/>
        <w:numPr>
          <w:ilvl w:val="0"/>
          <w:numId w:val="36"/>
        </w:numPr>
        <w:ind w:left="0"/>
        <w:rPr>
          <w:lang w:val="en-GB"/>
        </w:rPr>
      </w:pPr>
    </w:p>
    <w:p w14:paraId="2EBA4BDA" w14:textId="77777777" w:rsidR="00EB3C95" w:rsidRDefault="00EB3C95" w:rsidP="00EB3C95">
      <w:pPr>
        <w:pStyle w:val="3GPPText"/>
        <w:numPr>
          <w:ilvl w:val="1"/>
          <w:numId w:val="15"/>
        </w:numPr>
        <w:rPr>
          <w:b/>
          <w:lang w:val="en-GB"/>
        </w:rPr>
      </w:pPr>
      <w:r>
        <w:rPr>
          <w:b/>
          <w:lang w:val="en-GB"/>
        </w:rPr>
        <w:t>SL scheduling DCI carries signalling of a time gap between DCI reception time instance and corresponding SL transmission time instance</w:t>
      </w:r>
    </w:p>
    <w:p w14:paraId="3BFCB92C" w14:textId="77777777" w:rsidR="00EB3C95" w:rsidRDefault="00EB3C95" w:rsidP="00EB3C95">
      <w:pPr>
        <w:pStyle w:val="3GPPText"/>
        <w:numPr>
          <w:ilvl w:val="2"/>
          <w:numId w:val="15"/>
        </w:numPr>
        <w:rPr>
          <w:b/>
          <w:lang w:val="en-GB"/>
        </w:rPr>
      </w:pPr>
      <w:r>
        <w:rPr>
          <w:b/>
          <w:lang w:val="en-GB"/>
        </w:rPr>
        <w:t>The UE should not expect the time gap is smaller than the minimum PSCCH/PSSCH preparation time</w:t>
      </w:r>
    </w:p>
    <w:p w14:paraId="37CA174C" w14:textId="77777777" w:rsidR="00EB3C95" w:rsidRDefault="00EB3C95" w:rsidP="00EB3C95">
      <w:pPr>
        <w:pStyle w:val="3GPPText"/>
        <w:numPr>
          <w:ilvl w:val="0"/>
          <w:numId w:val="36"/>
        </w:numPr>
        <w:ind w:left="0"/>
        <w:rPr>
          <w:lang w:val="en-GB"/>
        </w:rPr>
      </w:pPr>
    </w:p>
    <w:p w14:paraId="5EEC7D66" w14:textId="77777777" w:rsidR="00EB3C95" w:rsidRDefault="00EB3C95" w:rsidP="00EB3C95">
      <w:pPr>
        <w:pStyle w:val="3GPPText"/>
        <w:numPr>
          <w:ilvl w:val="1"/>
          <w:numId w:val="15"/>
        </w:numPr>
        <w:rPr>
          <w:b/>
          <w:lang w:val="en-GB"/>
        </w:rPr>
      </w:pPr>
      <w:r>
        <w:rPr>
          <w:b/>
          <w:lang w:val="en-GB"/>
        </w:rPr>
        <w:t xml:space="preserve">DCI scheduling </w:t>
      </w:r>
      <w:proofErr w:type="spellStart"/>
      <w:r>
        <w:rPr>
          <w:b/>
          <w:lang w:val="en-GB"/>
        </w:rPr>
        <w:t>sidelink</w:t>
      </w:r>
      <w:proofErr w:type="spellEnd"/>
      <w:r>
        <w:rPr>
          <w:b/>
          <w:lang w:val="en-GB"/>
        </w:rPr>
        <w:t xml:space="preserve"> does not convey MCS for </w:t>
      </w:r>
      <w:proofErr w:type="spellStart"/>
      <w:r>
        <w:rPr>
          <w:b/>
          <w:lang w:val="en-GB"/>
        </w:rPr>
        <w:t>sidelink</w:t>
      </w:r>
      <w:proofErr w:type="spellEnd"/>
      <w:r>
        <w:rPr>
          <w:b/>
          <w:lang w:val="en-GB"/>
        </w:rPr>
        <w:t xml:space="preserve"> transmission </w:t>
      </w:r>
    </w:p>
    <w:p w14:paraId="5155677D" w14:textId="77777777" w:rsidR="00EB3C95" w:rsidRDefault="00EB3C95" w:rsidP="00EB3C95">
      <w:pPr>
        <w:pStyle w:val="3GPPText"/>
        <w:numPr>
          <w:ilvl w:val="0"/>
          <w:numId w:val="36"/>
        </w:numPr>
        <w:ind w:left="0"/>
        <w:rPr>
          <w:lang w:val="en-GB"/>
        </w:rPr>
      </w:pPr>
    </w:p>
    <w:p w14:paraId="54701A06" w14:textId="77777777" w:rsidR="00EB3C95" w:rsidRPr="00EB3C95" w:rsidRDefault="00EB3C95" w:rsidP="00EB3C95">
      <w:pPr>
        <w:pStyle w:val="3GPPText"/>
        <w:numPr>
          <w:ilvl w:val="1"/>
          <w:numId w:val="15"/>
        </w:numPr>
        <w:rPr>
          <w:b/>
          <w:lang w:val="en-GB"/>
        </w:rPr>
      </w:pPr>
      <w:r w:rsidRPr="00EB3C95">
        <w:rPr>
          <w:b/>
          <w:lang w:val="en-GB"/>
        </w:rPr>
        <w:t xml:space="preserve">Introduce means of dynamic change of TX power per transmission based on </w:t>
      </w:r>
      <w:proofErr w:type="spellStart"/>
      <w:r w:rsidRPr="00EB3C95">
        <w:rPr>
          <w:b/>
          <w:lang w:val="en-GB"/>
        </w:rPr>
        <w:t>gNB</w:t>
      </w:r>
      <w:proofErr w:type="spellEnd"/>
      <w:r w:rsidRPr="00EB3C95">
        <w:rPr>
          <w:b/>
          <w:lang w:val="en-GB"/>
        </w:rPr>
        <w:t xml:space="preserve"> scheduling decision</w:t>
      </w:r>
    </w:p>
    <w:p w14:paraId="6BA33C6E" w14:textId="77777777" w:rsidR="00EB3C95" w:rsidRPr="00EB3C95" w:rsidRDefault="00EB3C95" w:rsidP="00EB3C95">
      <w:pPr>
        <w:pStyle w:val="3GPPText"/>
        <w:numPr>
          <w:ilvl w:val="2"/>
          <w:numId w:val="15"/>
        </w:numPr>
        <w:rPr>
          <w:b/>
          <w:lang w:val="en-GB"/>
        </w:rPr>
      </w:pPr>
      <w:r w:rsidRPr="00EB3C95">
        <w:rPr>
          <w:b/>
          <w:lang w:val="en-GB"/>
        </w:rPr>
        <w:t>FFS between</w:t>
      </w:r>
    </w:p>
    <w:p w14:paraId="70524982" w14:textId="77777777" w:rsidR="00EB3C95" w:rsidRPr="00EB3C95" w:rsidRDefault="00EB3C95" w:rsidP="00EB3C95">
      <w:pPr>
        <w:pStyle w:val="3GPPText"/>
        <w:numPr>
          <w:ilvl w:val="3"/>
          <w:numId w:val="15"/>
        </w:numPr>
        <w:rPr>
          <w:b/>
          <w:lang w:val="en-GB"/>
        </w:rPr>
      </w:pPr>
      <w:r w:rsidRPr="00EB3C95">
        <w:rPr>
          <w:b/>
          <w:lang w:val="en-GB"/>
        </w:rPr>
        <w:t>Switching OLPC loops</w:t>
      </w:r>
    </w:p>
    <w:p w14:paraId="1FDB02AE" w14:textId="77777777" w:rsidR="00EB3C95" w:rsidRPr="00EB3C95" w:rsidRDefault="00EB3C95" w:rsidP="00EB3C95">
      <w:pPr>
        <w:pStyle w:val="3GPPText"/>
        <w:numPr>
          <w:ilvl w:val="3"/>
          <w:numId w:val="15"/>
        </w:numPr>
        <w:rPr>
          <w:b/>
          <w:lang w:val="en-GB"/>
        </w:rPr>
      </w:pPr>
      <w:r w:rsidRPr="00EB3C95">
        <w:rPr>
          <w:b/>
          <w:lang w:val="en-GB"/>
        </w:rPr>
        <w:t>TPC commands</w:t>
      </w:r>
    </w:p>
    <w:p w14:paraId="2B407C8E" w14:textId="77777777" w:rsidR="00EB3C95" w:rsidRDefault="00EB3C95" w:rsidP="00EB3C95">
      <w:pPr>
        <w:pStyle w:val="3GPPText"/>
        <w:numPr>
          <w:ilvl w:val="0"/>
          <w:numId w:val="36"/>
        </w:numPr>
        <w:ind w:left="0"/>
        <w:rPr>
          <w:lang w:val="en-GB"/>
        </w:rPr>
      </w:pPr>
    </w:p>
    <w:p w14:paraId="63F72BB3" w14:textId="77777777" w:rsidR="00EB3C95" w:rsidRDefault="00EB3C95" w:rsidP="00EB3C95">
      <w:pPr>
        <w:pStyle w:val="3GPPText"/>
        <w:numPr>
          <w:ilvl w:val="1"/>
          <w:numId w:val="15"/>
        </w:numPr>
        <w:rPr>
          <w:b/>
          <w:lang w:val="en-GB"/>
        </w:rPr>
      </w:pPr>
      <w:r>
        <w:rPr>
          <w:b/>
          <w:lang w:val="en-GB"/>
        </w:rPr>
        <w:t xml:space="preserve">New RNTI (e.g. SPS-SL-RNTI) is introduced for monitoring of the DCI for Type 2 configured Mode-1 scheduling of </w:t>
      </w:r>
      <w:proofErr w:type="spellStart"/>
      <w:r>
        <w:rPr>
          <w:b/>
          <w:lang w:val="en-GB"/>
        </w:rPr>
        <w:t>sidelink</w:t>
      </w:r>
      <w:proofErr w:type="spellEnd"/>
      <w:r>
        <w:rPr>
          <w:b/>
          <w:lang w:val="en-GB"/>
        </w:rPr>
        <w:t xml:space="preserve"> transmission</w:t>
      </w:r>
    </w:p>
    <w:p w14:paraId="449F5165" w14:textId="77777777" w:rsidR="00EB3C95" w:rsidRDefault="00EB3C95" w:rsidP="00EB3C95">
      <w:pPr>
        <w:pStyle w:val="3GPPText"/>
        <w:numPr>
          <w:ilvl w:val="0"/>
          <w:numId w:val="36"/>
        </w:numPr>
        <w:ind w:left="0"/>
        <w:rPr>
          <w:lang w:val="en-GB"/>
        </w:rPr>
      </w:pPr>
    </w:p>
    <w:p w14:paraId="2F025FDE" w14:textId="77777777" w:rsidR="00EB3C95" w:rsidRDefault="00EB3C95" w:rsidP="00EB3C95">
      <w:pPr>
        <w:pStyle w:val="3GPPText"/>
        <w:numPr>
          <w:ilvl w:val="1"/>
          <w:numId w:val="15"/>
        </w:numPr>
        <w:rPr>
          <w:b/>
          <w:lang w:val="en-GB"/>
        </w:rPr>
      </w:pPr>
      <w:r>
        <w:rPr>
          <w:b/>
          <w:lang w:val="en-GB"/>
        </w:rPr>
        <w:t xml:space="preserve">Confirmation of Type 2 activation/release of a configured </w:t>
      </w:r>
      <w:proofErr w:type="spellStart"/>
      <w:r>
        <w:rPr>
          <w:b/>
          <w:lang w:val="en-GB"/>
        </w:rPr>
        <w:t>sidelink</w:t>
      </w:r>
      <w:proofErr w:type="spellEnd"/>
      <w:r>
        <w:rPr>
          <w:b/>
          <w:lang w:val="en-GB"/>
        </w:rPr>
        <w:t xml:space="preserve"> grant is based on HARQ-ACK in PUCCH/UCI</w:t>
      </w:r>
    </w:p>
    <w:p w14:paraId="69121709" w14:textId="77777777" w:rsidR="00EB3C95" w:rsidRDefault="00EB3C95" w:rsidP="00EB3C95">
      <w:pPr>
        <w:pStyle w:val="3GPPText"/>
        <w:numPr>
          <w:ilvl w:val="0"/>
          <w:numId w:val="36"/>
        </w:numPr>
        <w:ind w:left="0"/>
      </w:pPr>
    </w:p>
    <w:p w14:paraId="760A92C0" w14:textId="77777777" w:rsidR="00EB3C95" w:rsidRPr="00882AF8" w:rsidRDefault="00EB3C95" w:rsidP="00EB3C95">
      <w:pPr>
        <w:pStyle w:val="3GPPText"/>
        <w:numPr>
          <w:ilvl w:val="1"/>
          <w:numId w:val="11"/>
        </w:numPr>
      </w:pPr>
      <w:r>
        <w:rPr>
          <w:b/>
        </w:rPr>
        <w:t xml:space="preserve">Support signaling to reserve and/or preempt </w:t>
      </w:r>
      <w:proofErr w:type="spellStart"/>
      <w:r>
        <w:rPr>
          <w:b/>
        </w:rPr>
        <w:t>sidelink</w:t>
      </w:r>
      <w:proofErr w:type="spellEnd"/>
      <w:r>
        <w:rPr>
          <w:b/>
        </w:rPr>
        <w:t xml:space="preserve"> resources by </w:t>
      </w:r>
      <w:proofErr w:type="spellStart"/>
      <w:r>
        <w:rPr>
          <w:b/>
        </w:rPr>
        <w:t>gNB</w:t>
      </w:r>
      <w:proofErr w:type="spellEnd"/>
    </w:p>
    <w:p w14:paraId="0EACD1D4" w14:textId="77777777" w:rsidR="00EB3C95" w:rsidRDefault="00EB3C95" w:rsidP="00EB3C95">
      <w:pPr>
        <w:pStyle w:val="3GPPText"/>
        <w:numPr>
          <w:ilvl w:val="2"/>
          <w:numId w:val="11"/>
        </w:numPr>
      </w:pPr>
      <w:r>
        <w:rPr>
          <w:b/>
        </w:rPr>
        <w:t xml:space="preserve">Group Common DCI format is introduced to convey </w:t>
      </w:r>
      <w:proofErr w:type="spellStart"/>
      <w:r>
        <w:rPr>
          <w:b/>
        </w:rPr>
        <w:t>sidelink</w:t>
      </w:r>
      <w:proofErr w:type="spellEnd"/>
      <w:r>
        <w:rPr>
          <w:b/>
        </w:rPr>
        <w:t xml:space="preserve"> preemption signal by </w:t>
      </w:r>
      <w:proofErr w:type="spellStart"/>
      <w:r>
        <w:rPr>
          <w:b/>
        </w:rPr>
        <w:t>gNB</w:t>
      </w:r>
      <w:proofErr w:type="spellEnd"/>
    </w:p>
    <w:p w14:paraId="2EEBCDB5" w14:textId="77777777" w:rsidR="00EB3C95" w:rsidRDefault="00EB3C95" w:rsidP="00EB3C95">
      <w:pPr>
        <w:pStyle w:val="3GPPText"/>
        <w:numPr>
          <w:ilvl w:val="0"/>
          <w:numId w:val="36"/>
        </w:numPr>
        <w:ind w:left="0"/>
        <w:rPr>
          <w:lang w:val="en-GB"/>
        </w:rPr>
      </w:pPr>
    </w:p>
    <w:p w14:paraId="273F5B5E" w14:textId="77777777" w:rsidR="00EB3C95" w:rsidRDefault="00EB3C95" w:rsidP="00EB3C95">
      <w:pPr>
        <w:pStyle w:val="3GPPText"/>
        <w:numPr>
          <w:ilvl w:val="1"/>
          <w:numId w:val="11"/>
        </w:numPr>
        <w:rPr>
          <w:b/>
          <w:lang w:val="en-GB"/>
        </w:rPr>
      </w:pPr>
      <w:proofErr w:type="spellStart"/>
      <w:r w:rsidRPr="00014375">
        <w:rPr>
          <w:b/>
          <w:lang w:val="en-GB"/>
        </w:rPr>
        <w:t>QoS</w:t>
      </w:r>
      <w:proofErr w:type="spellEnd"/>
      <w:r w:rsidRPr="00014375">
        <w:rPr>
          <w:b/>
          <w:lang w:val="en-GB"/>
        </w:rPr>
        <w:t xml:space="preserve"> attributes </w:t>
      </w:r>
      <w:r>
        <w:rPr>
          <w:b/>
          <w:lang w:val="en-GB"/>
        </w:rPr>
        <w:t xml:space="preserve">(i.e. priorities) </w:t>
      </w:r>
      <w:r w:rsidRPr="00014375">
        <w:rPr>
          <w:b/>
          <w:lang w:val="en-GB"/>
        </w:rPr>
        <w:t>are used to prioritize between Mode-1 and Mode-2 i</w:t>
      </w:r>
      <w:r w:rsidRPr="00014375">
        <w:rPr>
          <w:rFonts w:hint="eastAsia"/>
          <w:b/>
          <w:lang w:val="en-GB"/>
        </w:rPr>
        <w:t xml:space="preserve">f </w:t>
      </w:r>
      <w:r w:rsidRPr="00014375">
        <w:rPr>
          <w:b/>
          <w:lang w:val="en-GB"/>
        </w:rPr>
        <w:t xml:space="preserve">a </w:t>
      </w:r>
      <w:r w:rsidRPr="00014375">
        <w:rPr>
          <w:rFonts w:hint="eastAsia"/>
          <w:b/>
          <w:lang w:val="en-GB"/>
        </w:rPr>
        <w:t>UE is configured to perform both Mode-1 and Mode-2</w:t>
      </w:r>
    </w:p>
    <w:p w14:paraId="44A0EAFB" w14:textId="77777777" w:rsidR="00EB3C95" w:rsidRPr="003E13BD" w:rsidRDefault="00EB3C95" w:rsidP="00EB3C95">
      <w:pPr>
        <w:pStyle w:val="3GPPText"/>
        <w:numPr>
          <w:ilvl w:val="1"/>
          <w:numId w:val="11"/>
        </w:numPr>
        <w:rPr>
          <w:lang w:val="en-GB"/>
        </w:rPr>
      </w:pPr>
      <w:r>
        <w:rPr>
          <w:b/>
          <w:lang w:val="en-GB"/>
        </w:rPr>
        <w:t xml:space="preserve">If a UE is configured to perform both Mode-1 and Mode-2 at the same time and </w:t>
      </w:r>
      <w:proofErr w:type="spellStart"/>
      <w:r>
        <w:rPr>
          <w:b/>
          <w:lang w:val="en-GB"/>
        </w:rPr>
        <w:t>QoS</w:t>
      </w:r>
      <w:proofErr w:type="spellEnd"/>
      <w:r>
        <w:rPr>
          <w:b/>
          <w:lang w:val="en-GB"/>
        </w:rPr>
        <w:t xml:space="preserve"> attributes are equal, the Mode-1 transmissions are prioritized over Mode-2 </w:t>
      </w:r>
      <w:proofErr w:type="spellStart"/>
      <w:r>
        <w:rPr>
          <w:b/>
          <w:lang w:val="en-GB"/>
        </w:rPr>
        <w:t>sidelink</w:t>
      </w:r>
      <w:proofErr w:type="spellEnd"/>
      <w:r>
        <w:rPr>
          <w:b/>
          <w:lang w:val="en-GB"/>
        </w:rPr>
        <w:t xml:space="preserve"> transmissions </w:t>
      </w:r>
    </w:p>
    <w:p w14:paraId="6C63841C" w14:textId="77777777" w:rsidR="00EB3C95" w:rsidRPr="003E13BD" w:rsidRDefault="00EB3C95" w:rsidP="00EB3C95">
      <w:pPr>
        <w:pStyle w:val="3GPPText"/>
        <w:numPr>
          <w:ilvl w:val="1"/>
          <w:numId w:val="11"/>
        </w:numPr>
        <w:rPr>
          <w:b/>
          <w:lang w:val="en-GB"/>
        </w:rPr>
      </w:pPr>
      <w:r>
        <w:rPr>
          <w:b/>
          <w:lang w:val="en-GB"/>
        </w:rPr>
        <w:t>FFS Mode-2 reselection triggering in case of collisions</w:t>
      </w:r>
    </w:p>
    <w:p w14:paraId="37C8D693" w14:textId="77777777" w:rsidR="00EB3C95" w:rsidRPr="00950621" w:rsidRDefault="00EB3C95" w:rsidP="00EB3C95">
      <w:pPr>
        <w:pStyle w:val="3GPPText"/>
        <w:numPr>
          <w:ilvl w:val="0"/>
          <w:numId w:val="36"/>
        </w:numPr>
        <w:ind w:left="0"/>
      </w:pPr>
    </w:p>
    <w:p w14:paraId="2EDC9AE6" w14:textId="77777777" w:rsidR="00EB3C95" w:rsidRPr="00950621" w:rsidRDefault="00EB3C95" w:rsidP="00EB3C95">
      <w:pPr>
        <w:pStyle w:val="3GPPText"/>
        <w:numPr>
          <w:ilvl w:val="1"/>
          <w:numId w:val="11"/>
        </w:numPr>
      </w:pPr>
      <w:r w:rsidRPr="00950621">
        <w:rPr>
          <w:b/>
        </w:rPr>
        <w:t xml:space="preserve">At least the following information needs to be reported to </w:t>
      </w:r>
      <w:proofErr w:type="spellStart"/>
      <w:r w:rsidRPr="00950621">
        <w:rPr>
          <w:b/>
        </w:rPr>
        <w:t>gNB</w:t>
      </w:r>
      <w:proofErr w:type="spellEnd"/>
      <w:r w:rsidRPr="00950621">
        <w:rPr>
          <w:b/>
        </w:rPr>
        <w:t xml:space="preserve"> for Mode-1 and Mode-2 resource sharing</w:t>
      </w:r>
    </w:p>
    <w:p w14:paraId="602F26B2" w14:textId="77777777" w:rsidR="00EB3C95" w:rsidRPr="00950621" w:rsidRDefault="00EB3C95" w:rsidP="00EB3C95">
      <w:pPr>
        <w:pStyle w:val="3GPPText"/>
        <w:numPr>
          <w:ilvl w:val="2"/>
          <w:numId w:val="11"/>
        </w:numPr>
        <w:rPr>
          <w:b/>
          <w:lang w:val="en-GB"/>
        </w:rPr>
      </w:pPr>
      <w:r w:rsidRPr="00950621">
        <w:rPr>
          <w:b/>
          <w:lang w:val="en-GB"/>
        </w:rPr>
        <w:t>Congestion metrics</w:t>
      </w:r>
    </w:p>
    <w:p w14:paraId="0BEC5CE6" w14:textId="77777777" w:rsidR="00EB3C95" w:rsidRPr="00950621" w:rsidRDefault="00EB3C95" w:rsidP="00EB3C95">
      <w:pPr>
        <w:pStyle w:val="3GPPText"/>
        <w:numPr>
          <w:ilvl w:val="2"/>
          <w:numId w:val="11"/>
        </w:numPr>
        <w:rPr>
          <w:b/>
          <w:lang w:val="en-GB"/>
        </w:rPr>
      </w:pPr>
      <w:r w:rsidRPr="00950621">
        <w:rPr>
          <w:b/>
          <w:lang w:val="en-GB"/>
        </w:rPr>
        <w:t>Sensing related measurements, FFS details</w:t>
      </w:r>
    </w:p>
    <w:p w14:paraId="0F704EAC" w14:textId="77777777" w:rsidR="00B275EE" w:rsidRDefault="00B275EE" w:rsidP="00356687">
      <w:pPr>
        <w:pStyle w:val="3GPPText"/>
      </w:pPr>
    </w:p>
    <w:p w14:paraId="329CB50C" w14:textId="77777777" w:rsidR="009401A4" w:rsidRPr="00AB2DA9" w:rsidRDefault="009401A4" w:rsidP="00E673D8">
      <w:pPr>
        <w:pStyle w:val="3GPPH1"/>
        <w:rPr>
          <w:lang w:val="en-US"/>
        </w:rPr>
      </w:pPr>
      <w:r w:rsidRPr="00AB2DA9">
        <w:rPr>
          <w:lang w:val="en-US"/>
        </w:rPr>
        <w:t>References</w:t>
      </w:r>
    </w:p>
    <w:bookmarkStart w:id="4" w:name="_Ref4855776"/>
    <w:p w14:paraId="1F132016" w14:textId="77777777" w:rsidR="00E8158A" w:rsidRDefault="00E8158A" w:rsidP="00E8158A">
      <w:pPr>
        <w:widowControl w:val="0"/>
        <w:numPr>
          <w:ilvl w:val="0"/>
          <w:numId w:val="17"/>
        </w:numPr>
        <w:overflowPunct/>
        <w:autoSpaceDE/>
        <w:adjustRightInd/>
        <w:jc w:val="both"/>
        <w:textAlignment w:val="auto"/>
        <w:rPr>
          <w:iCs/>
          <w:sz w:val="22"/>
          <w:lang w:val="en-US"/>
        </w:rPr>
      </w:pPr>
      <w:r w:rsidRPr="00382B5F">
        <w:rPr>
          <w:iCs/>
          <w:sz w:val="22"/>
          <w:lang w:val="en-US"/>
        </w:rPr>
        <w:fldChar w:fldCharType="begin"/>
      </w:r>
      <w:r w:rsidRPr="00382B5F">
        <w:rPr>
          <w:iCs/>
          <w:sz w:val="22"/>
          <w:lang w:val="en-US"/>
        </w:rPr>
        <w:instrText>HYPERLINK "http://www.3gpp.org/ftp/tsg_ran/TSG_RAN/TSGR_83/Docs/RP-190766.zip"</w:instrText>
      </w:r>
      <w:r w:rsidR="00286D3A" w:rsidRPr="00382B5F">
        <w:rPr>
          <w:iCs/>
          <w:sz w:val="22"/>
          <w:lang w:val="en-US"/>
        </w:rPr>
      </w:r>
      <w:r w:rsidRPr="00382B5F">
        <w:rPr>
          <w:iCs/>
          <w:sz w:val="22"/>
          <w:lang w:val="en-US"/>
        </w:rPr>
        <w:fldChar w:fldCharType="separate"/>
      </w:r>
      <w:r w:rsidRPr="00382B5F">
        <w:rPr>
          <w:iCs/>
          <w:sz w:val="22"/>
          <w:lang w:val="en-US"/>
        </w:rPr>
        <w:t>RP-190766</w:t>
      </w:r>
      <w:r w:rsidRPr="00382B5F">
        <w:rPr>
          <w:iCs/>
          <w:sz w:val="22"/>
          <w:lang w:val="en-US"/>
        </w:rPr>
        <w:fldChar w:fldCharType="end"/>
      </w:r>
      <w:r>
        <w:rPr>
          <w:iCs/>
          <w:sz w:val="22"/>
          <w:lang w:val="en-US"/>
        </w:rPr>
        <w:t>, “</w:t>
      </w:r>
      <w:r w:rsidRPr="00382B5F">
        <w:rPr>
          <w:iCs/>
          <w:sz w:val="22"/>
          <w:lang w:val="en-US"/>
        </w:rPr>
        <w:t>New WID on 5</w:t>
      </w:r>
      <w:r w:rsidRPr="00382B5F">
        <w:rPr>
          <w:rFonts w:hint="eastAsia"/>
          <w:iCs/>
          <w:sz w:val="22"/>
          <w:lang w:val="en-US"/>
        </w:rPr>
        <w:t xml:space="preserve">G V2X with NR </w:t>
      </w:r>
      <w:proofErr w:type="spellStart"/>
      <w:r w:rsidRPr="00382B5F">
        <w:rPr>
          <w:rFonts w:hint="eastAsia"/>
          <w:iCs/>
          <w:sz w:val="22"/>
          <w:lang w:val="en-US"/>
        </w:rPr>
        <w:t>sidelink</w:t>
      </w:r>
      <w:proofErr w:type="spellEnd"/>
      <w:r>
        <w:rPr>
          <w:iCs/>
          <w:sz w:val="22"/>
          <w:lang w:val="en-US"/>
        </w:rPr>
        <w:t xml:space="preserve">”, LGE, Huawei, </w:t>
      </w:r>
      <w:r w:rsidRPr="00B73463">
        <w:rPr>
          <w:iCs/>
          <w:sz w:val="22"/>
          <w:lang w:val="en-US"/>
        </w:rPr>
        <w:t>Shenzhen, China, March, 2019</w:t>
      </w:r>
      <w:bookmarkEnd w:id="4"/>
    </w:p>
    <w:p w14:paraId="7982FA31" w14:textId="7E090302" w:rsidR="00094192" w:rsidRPr="00094192" w:rsidRDefault="00094192" w:rsidP="00094192">
      <w:pPr>
        <w:widowControl w:val="0"/>
        <w:numPr>
          <w:ilvl w:val="0"/>
          <w:numId w:val="17"/>
        </w:numPr>
        <w:overflowPunct/>
        <w:autoSpaceDE/>
        <w:adjustRightInd/>
        <w:jc w:val="both"/>
        <w:textAlignment w:val="auto"/>
        <w:rPr>
          <w:iCs/>
          <w:sz w:val="22"/>
          <w:lang w:val="en-US"/>
        </w:rPr>
      </w:pPr>
      <w:bookmarkStart w:id="5" w:name="_Ref7800280"/>
      <w:r w:rsidRPr="00094192">
        <w:rPr>
          <w:iCs/>
          <w:sz w:val="22"/>
          <w:lang w:val="en-US"/>
        </w:rPr>
        <w:t xml:space="preserve">R1-1906794, “Physical structure for NR V2X </w:t>
      </w:r>
      <w:proofErr w:type="spellStart"/>
      <w:r w:rsidRPr="00094192">
        <w:rPr>
          <w:iCs/>
          <w:sz w:val="22"/>
          <w:lang w:val="en-US"/>
        </w:rPr>
        <w:t>sidelink</w:t>
      </w:r>
      <w:proofErr w:type="spellEnd"/>
      <w:r w:rsidRPr="00094192">
        <w:rPr>
          <w:iCs/>
          <w:sz w:val="22"/>
          <w:lang w:val="en-US"/>
        </w:rPr>
        <w:t xml:space="preserve"> communication design”, Intel Corporation, Reno, USA, May, 2019</w:t>
      </w:r>
      <w:bookmarkEnd w:id="5"/>
    </w:p>
    <w:p w14:paraId="15E3A5CF" w14:textId="77777777" w:rsidR="00094192" w:rsidRDefault="00094192" w:rsidP="00094192">
      <w:pPr>
        <w:widowControl w:val="0"/>
        <w:numPr>
          <w:ilvl w:val="0"/>
          <w:numId w:val="17"/>
        </w:numPr>
        <w:overflowPunct/>
        <w:autoSpaceDE/>
        <w:adjustRightInd/>
        <w:jc w:val="both"/>
        <w:textAlignment w:val="auto"/>
        <w:rPr>
          <w:iCs/>
          <w:sz w:val="22"/>
          <w:lang w:val="en-US"/>
        </w:rPr>
      </w:pPr>
      <w:r w:rsidRPr="00F0017D">
        <w:rPr>
          <w:iCs/>
          <w:sz w:val="22"/>
          <w:lang w:val="en-US"/>
        </w:rPr>
        <w:t>R1-190679</w:t>
      </w:r>
      <w:r>
        <w:rPr>
          <w:iCs/>
          <w:sz w:val="22"/>
          <w:lang w:val="en-US"/>
        </w:rPr>
        <w:t>6</w:t>
      </w:r>
      <w:r w:rsidRPr="008850E7">
        <w:rPr>
          <w:iCs/>
          <w:sz w:val="22"/>
          <w:lang w:val="en-US"/>
        </w:rPr>
        <w:t>, “</w:t>
      </w:r>
      <w:proofErr w:type="spellStart"/>
      <w:r>
        <w:rPr>
          <w:iCs/>
          <w:sz w:val="22"/>
          <w:lang w:val="en-US"/>
        </w:rPr>
        <w:t>S</w:t>
      </w:r>
      <w:r w:rsidRPr="008850E7">
        <w:rPr>
          <w:iCs/>
          <w:sz w:val="22"/>
          <w:lang w:val="en-US"/>
        </w:rPr>
        <w:t>idelink</w:t>
      </w:r>
      <w:proofErr w:type="spellEnd"/>
      <w:r w:rsidRPr="008850E7">
        <w:rPr>
          <w:iCs/>
          <w:sz w:val="22"/>
          <w:lang w:val="en-US"/>
        </w:rPr>
        <w:t xml:space="preserve"> resource allocation </w:t>
      </w:r>
      <w:r>
        <w:rPr>
          <w:iCs/>
          <w:sz w:val="22"/>
          <w:lang w:val="en-US"/>
        </w:rPr>
        <w:t xml:space="preserve">Mode-2 design </w:t>
      </w:r>
      <w:r w:rsidRPr="008850E7">
        <w:rPr>
          <w:iCs/>
          <w:sz w:val="22"/>
          <w:lang w:val="en-US"/>
        </w:rPr>
        <w:t xml:space="preserve">for NR V2X communication”, Intel Corporation, </w:t>
      </w:r>
      <w:r>
        <w:rPr>
          <w:iCs/>
          <w:sz w:val="22"/>
          <w:lang w:val="en-US"/>
        </w:rPr>
        <w:t>Reno</w:t>
      </w:r>
      <w:r w:rsidRPr="008850E7">
        <w:rPr>
          <w:iCs/>
          <w:sz w:val="22"/>
          <w:lang w:val="en-US"/>
        </w:rPr>
        <w:t xml:space="preserve">, </w:t>
      </w:r>
      <w:r>
        <w:rPr>
          <w:iCs/>
          <w:sz w:val="22"/>
          <w:lang w:val="en-US"/>
        </w:rPr>
        <w:t>USA</w:t>
      </w:r>
      <w:r w:rsidRPr="008850E7">
        <w:rPr>
          <w:iCs/>
          <w:sz w:val="22"/>
          <w:lang w:val="en-US"/>
        </w:rPr>
        <w:t xml:space="preserve">, </w:t>
      </w:r>
      <w:r>
        <w:rPr>
          <w:iCs/>
          <w:sz w:val="22"/>
          <w:lang w:val="en-US"/>
        </w:rPr>
        <w:t>May</w:t>
      </w:r>
      <w:r w:rsidRPr="008850E7">
        <w:rPr>
          <w:iCs/>
          <w:sz w:val="22"/>
          <w:lang w:val="en-US"/>
        </w:rPr>
        <w:t>, 2019</w:t>
      </w:r>
    </w:p>
    <w:p w14:paraId="595CA09B" w14:textId="77777777" w:rsidR="00094192" w:rsidRDefault="00094192" w:rsidP="00094192">
      <w:pPr>
        <w:widowControl w:val="0"/>
        <w:numPr>
          <w:ilvl w:val="0"/>
          <w:numId w:val="17"/>
        </w:numPr>
        <w:overflowPunct/>
        <w:autoSpaceDE/>
        <w:adjustRightInd/>
        <w:jc w:val="both"/>
        <w:textAlignment w:val="auto"/>
        <w:rPr>
          <w:iCs/>
          <w:sz w:val="22"/>
          <w:lang w:val="en-US"/>
        </w:rPr>
      </w:pPr>
      <w:r w:rsidRPr="00F0017D">
        <w:rPr>
          <w:iCs/>
          <w:sz w:val="22"/>
          <w:lang w:val="en-US"/>
        </w:rPr>
        <w:t>R1-190679</w:t>
      </w:r>
      <w:r>
        <w:rPr>
          <w:iCs/>
          <w:sz w:val="22"/>
          <w:lang w:val="en-US"/>
        </w:rPr>
        <w:t>7</w:t>
      </w:r>
      <w:r w:rsidRPr="008850E7">
        <w:rPr>
          <w:iCs/>
          <w:sz w:val="22"/>
          <w:lang w:val="en-US"/>
        </w:rPr>
        <w:t>, “</w:t>
      </w:r>
      <w:r>
        <w:rPr>
          <w:iCs/>
          <w:sz w:val="22"/>
          <w:lang w:val="en-US"/>
        </w:rPr>
        <w:t>S</w:t>
      </w:r>
      <w:r w:rsidRPr="008850E7">
        <w:rPr>
          <w:iCs/>
          <w:sz w:val="22"/>
          <w:lang w:val="en-US"/>
        </w:rPr>
        <w:t xml:space="preserve">ynchronization design for NR V2X </w:t>
      </w:r>
      <w:proofErr w:type="spellStart"/>
      <w:r>
        <w:rPr>
          <w:iCs/>
          <w:sz w:val="22"/>
          <w:lang w:val="en-US"/>
        </w:rPr>
        <w:t>sidelink</w:t>
      </w:r>
      <w:proofErr w:type="spellEnd"/>
      <w:r>
        <w:rPr>
          <w:iCs/>
          <w:sz w:val="22"/>
          <w:lang w:val="en-US"/>
        </w:rPr>
        <w:t xml:space="preserve"> </w:t>
      </w:r>
      <w:r w:rsidRPr="008850E7">
        <w:rPr>
          <w:iCs/>
          <w:sz w:val="22"/>
          <w:lang w:val="en-US"/>
        </w:rPr>
        <w:t xml:space="preserve">communication”, Intel Corporation, </w:t>
      </w:r>
      <w:r>
        <w:rPr>
          <w:iCs/>
          <w:sz w:val="22"/>
          <w:lang w:val="en-US"/>
        </w:rPr>
        <w:t>Reno</w:t>
      </w:r>
      <w:r w:rsidRPr="008850E7">
        <w:rPr>
          <w:iCs/>
          <w:sz w:val="22"/>
          <w:lang w:val="en-US"/>
        </w:rPr>
        <w:t xml:space="preserve">, </w:t>
      </w:r>
      <w:r>
        <w:rPr>
          <w:iCs/>
          <w:sz w:val="22"/>
          <w:lang w:val="en-US"/>
        </w:rPr>
        <w:t>USA</w:t>
      </w:r>
      <w:r w:rsidRPr="008850E7">
        <w:rPr>
          <w:iCs/>
          <w:sz w:val="22"/>
          <w:lang w:val="en-US"/>
        </w:rPr>
        <w:t xml:space="preserve">, </w:t>
      </w:r>
      <w:r>
        <w:rPr>
          <w:iCs/>
          <w:sz w:val="22"/>
          <w:lang w:val="en-US"/>
        </w:rPr>
        <w:t>May</w:t>
      </w:r>
      <w:r w:rsidRPr="008850E7">
        <w:rPr>
          <w:iCs/>
          <w:sz w:val="22"/>
          <w:lang w:val="en-US"/>
        </w:rPr>
        <w:t>, 2019</w:t>
      </w:r>
    </w:p>
    <w:p w14:paraId="518A532B" w14:textId="77777777" w:rsidR="00094192" w:rsidRDefault="00094192" w:rsidP="00094192">
      <w:pPr>
        <w:widowControl w:val="0"/>
        <w:numPr>
          <w:ilvl w:val="0"/>
          <w:numId w:val="17"/>
        </w:numPr>
        <w:overflowPunct/>
        <w:autoSpaceDE/>
        <w:adjustRightInd/>
        <w:jc w:val="both"/>
        <w:textAlignment w:val="auto"/>
        <w:rPr>
          <w:iCs/>
          <w:sz w:val="22"/>
          <w:lang w:val="en-US"/>
        </w:rPr>
      </w:pPr>
      <w:r w:rsidRPr="00F0017D">
        <w:rPr>
          <w:iCs/>
          <w:sz w:val="22"/>
          <w:lang w:val="en-US"/>
        </w:rPr>
        <w:t>R1-190679</w:t>
      </w:r>
      <w:r>
        <w:rPr>
          <w:iCs/>
          <w:sz w:val="22"/>
          <w:lang w:val="en-US"/>
        </w:rPr>
        <w:t>8</w:t>
      </w:r>
      <w:r w:rsidRPr="003F29F9">
        <w:rPr>
          <w:iCs/>
          <w:sz w:val="22"/>
          <w:lang w:val="en-US"/>
        </w:rPr>
        <w:t>, “</w:t>
      </w:r>
      <w:r>
        <w:rPr>
          <w:iCs/>
          <w:sz w:val="22"/>
          <w:lang w:val="en-US"/>
        </w:rPr>
        <w:t xml:space="preserve">In-device coexistence issues for eV2X </w:t>
      </w:r>
      <w:r w:rsidRPr="00C36E8B">
        <w:rPr>
          <w:iCs/>
          <w:sz w:val="22"/>
          <w:lang w:val="en-US"/>
        </w:rPr>
        <w:t>communication</w:t>
      </w:r>
      <w:r>
        <w:rPr>
          <w:iCs/>
          <w:sz w:val="22"/>
          <w:lang w:val="en-US"/>
        </w:rPr>
        <w:t xml:space="preserve">”, </w:t>
      </w:r>
      <w:r w:rsidRPr="008850E7">
        <w:rPr>
          <w:iCs/>
          <w:sz w:val="22"/>
          <w:lang w:val="en-US"/>
        </w:rPr>
        <w:t xml:space="preserve">Intel Corporation, </w:t>
      </w:r>
      <w:r>
        <w:rPr>
          <w:iCs/>
          <w:sz w:val="22"/>
          <w:lang w:val="en-US"/>
        </w:rPr>
        <w:t>Reno</w:t>
      </w:r>
      <w:r w:rsidRPr="008850E7">
        <w:rPr>
          <w:iCs/>
          <w:sz w:val="22"/>
          <w:lang w:val="en-US"/>
        </w:rPr>
        <w:t xml:space="preserve">, </w:t>
      </w:r>
      <w:r>
        <w:rPr>
          <w:iCs/>
          <w:sz w:val="22"/>
          <w:lang w:val="en-US"/>
        </w:rPr>
        <w:t>USA</w:t>
      </w:r>
      <w:r w:rsidRPr="008850E7">
        <w:rPr>
          <w:iCs/>
          <w:sz w:val="22"/>
          <w:lang w:val="en-US"/>
        </w:rPr>
        <w:t xml:space="preserve">, </w:t>
      </w:r>
      <w:r>
        <w:rPr>
          <w:iCs/>
          <w:sz w:val="22"/>
          <w:lang w:val="en-US"/>
        </w:rPr>
        <w:t>May</w:t>
      </w:r>
      <w:r w:rsidRPr="008850E7">
        <w:rPr>
          <w:iCs/>
          <w:sz w:val="22"/>
          <w:lang w:val="en-US"/>
        </w:rPr>
        <w:t>, 2019</w:t>
      </w:r>
    </w:p>
    <w:p w14:paraId="42A571F0" w14:textId="77777777" w:rsidR="00094192" w:rsidRDefault="00094192" w:rsidP="00094192">
      <w:pPr>
        <w:widowControl w:val="0"/>
        <w:numPr>
          <w:ilvl w:val="0"/>
          <w:numId w:val="17"/>
        </w:numPr>
        <w:overflowPunct/>
        <w:autoSpaceDE/>
        <w:adjustRightInd/>
        <w:jc w:val="both"/>
        <w:textAlignment w:val="auto"/>
        <w:rPr>
          <w:iCs/>
          <w:sz w:val="22"/>
          <w:lang w:val="en-US"/>
        </w:rPr>
      </w:pPr>
      <w:r w:rsidRPr="00F0017D">
        <w:rPr>
          <w:iCs/>
          <w:sz w:val="22"/>
          <w:lang w:val="en-US"/>
        </w:rPr>
        <w:t>R1-190679</w:t>
      </w:r>
      <w:r>
        <w:rPr>
          <w:iCs/>
          <w:sz w:val="22"/>
          <w:lang w:val="en-US"/>
        </w:rPr>
        <w:t>9</w:t>
      </w:r>
      <w:r w:rsidRPr="003F29F9">
        <w:rPr>
          <w:iCs/>
          <w:sz w:val="22"/>
          <w:lang w:val="en-US"/>
        </w:rPr>
        <w:t>, “</w:t>
      </w:r>
      <w:r>
        <w:rPr>
          <w:iCs/>
          <w:sz w:val="22"/>
          <w:lang w:val="en-US"/>
        </w:rPr>
        <w:t xml:space="preserve">Physical layer procedures for </w:t>
      </w:r>
      <w:r w:rsidRPr="00C36E8B">
        <w:rPr>
          <w:iCs/>
          <w:sz w:val="22"/>
          <w:lang w:val="en-US"/>
        </w:rPr>
        <w:t xml:space="preserve">NR V2X </w:t>
      </w:r>
      <w:proofErr w:type="spellStart"/>
      <w:r>
        <w:rPr>
          <w:iCs/>
          <w:sz w:val="22"/>
          <w:lang w:val="en-US"/>
        </w:rPr>
        <w:t>sidelink</w:t>
      </w:r>
      <w:proofErr w:type="spellEnd"/>
      <w:r>
        <w:rPr>
          <w:iCs/>
          <w:sz w:val="22"/>
          <w:lang w:val="en-US"/>
        </w:rPr>
        <w:t xml:space="preserve"> </w:t>
      </w:r>
      <w:r w:rsidRPr="00C36E8B">
        <w:rPr>
          <w:iCs/>
          <w:sz w:val="22"/>
          <w:lang w:val="en-US"/>
        </w:rPr>
        <w:t>communication</w:t>
      </w:r>
      <w:r>
        <w:rPr>
          <w:iCs/>
          <w:sz w:val="22"/>
          <w:lang w:val="en-US"/>
        </w:rPr>
        <w:t xml:space="preserve">”, </w:t>
      </w:r>
      <w:r w:rsidRPr="008850E7">
        <w:rPr>
          <w:iCs/>
          <w:sz w:val="22"/>
          <w:lang w:val="en-US"/>
        </w:rPr>
        <w:t xml:space="preserve">Intel Corporation, </w:t>
      </w:r>
      <w:r>
        <w:rPr>
          <w:iCs/>
          <w:sz w:val="22"/>
          <w:lang w:val="en-US"/>
        </w:rPr>
        <w:t>Reno</w:t>
      </w:r>
      <w:r w:rsidRPr="008850E7">
        <w:rPr>
          <w:iCs/>
          <w:sz w:val="22"/>
          <w:lang w:val="en-US"/>
        </w:rPr>
        <w:t xml:space="preserve">, </w:t>
      </w:r>
      <w:r>
        <w:rPr>
          <w:iCs/>
          <w:sz w:val="22"/>
          <w:lang w:val="en-US"/>
        </w:rPr>
        <w:t>USA</w:t>
      </w:r>
      <w:r w:rsidRPr="008850E7">
        <w:rPr>
          <w:iCs/>
          <w:sz w:val="22"/>
          <w:lang w:val="en-US"/>
        </w:rPr>
        <w:t xml:space="preserve">, </w:t>
      </w:r>
      <w:r>
        <w:rPr>
          <w:iCs/>
          <w:sz w:val="22"/>
          <w:lang w:val="en-US"/>
        </w:rPr>
        <w:t>May</w:t>
      </w:r>
      <w:r w:rsidRPr="008850E7">
        <w:rPr>
          <w:iCs/>
          <w:sz w:val="22"/>
          <w:lang w:val="en-US"/>
        </w:rPr>
        <w:t>, 2019</w:t>
      </w:r>
    </w:p>
    <w:p w14:paraId="6010CB71" w14:textId="77777777" w:rsidR="00094192" w:rsidRDefault="00094192" w:rsidP="00094192">
      <w:pPr>
        <w:widowControl w:val="0"/>
        <w:numPr>
          <w:ilvl w:val="0"/>
          <w:numId w:val="17"/>
        </w:numPr>
        <w:overflowPunct/>
        <w:autoSpaceDE/>
        <w:adjustRightInd/>
        <w:jc w:val="both"/>
        <w:textAlignment w:val="auto"/>
        <w:rPr>
          <w:iCs/>
          <w:sz w:val="22"/>
          <w:lang w:val="en-US"/>
        </w:rPr>
      </w:pPr>
      <w:r w:rsidRPr="00F0017D">
        <w:rPr>
          <w:iCs/>
          <w:sz w:val="22"/>
          <w:lang w:val="en-US"/>
        </w:rPr>
        <w:t>R1-1906</w:t>
      </w:r>
      <w:r>
        <w:rPr>
          <w:iCs/>
          <w:sz w:val="22"/>
          <w:lang w:val="en-US"/>
        </w:rPr>
        <w:t>800</w:t>
      </w:r>
      <w:r w:rsidRPr="003F29F9">
        <w:rPr>
          <w:iCs/>
          <w:sz w:val="22"/>
          <w:lang w:val="en-US"/>
        </w:rPr>
        <w:t>, “</w:t>
      </w:r>
      <w:proofErr w:type="spellStart"/>
      <w:r w:rsidRPr="001132E0">
        <w:rPr>
          <w:iCs/>
          <w:sz w:val="22"/>
          <w:lang w:val="en-US"/>
        </w:rPr>
        <w:t>QoS</w:t>
      </w:r>
      <w:proofErr w:type="spellEnd"/>
      <w:r w:rsidRPr="001132E0">
        <w:rPr>
          <w:iCs/>
          <w:sz w:val="22"/>
          <w:lang w:val="en-US"/>
        </w:rPr>
        <w:t xml:space="preserve"> </w:t>
      </w:r>
      <w:r>
        <w:rPr>
          <w:iCs/>
          <w:sz w:val="22"/>
          <w:lang w:val="en-US"/>
        </w:rPr>
        <w:t xml:space="preserve">and </w:t>
      </w:r>
      <w:r w:rsidRPr="001132E0">
        <w:rPr>
          <w:iCs/>
          <w:sz w:val="22"/>
          <w:lang w:val="en-US"/>
        </w:rPr>
        <w:t xml:space="preserve">congestion control for NR V2X </w:t>
      </w:r>
      <w:proofErr w:type="spellStart"/>
      <w:r>
        <w:rPr>
          <w:iCs/>
          <w:sz w:val="22"/>
          <w:lang w:val="en-US"/>
        </w:rPr>
        <w:t>sidelink</w:t>
      </w:r>
      <w:proofErr w:type="spellEnd"/>
      <w:r>
        <w:rPr>
          <w:iCs/>
          <w:sz w:val="22"/>
          <w:lang w:val="en-US"/>
        </w:rPr>
        <w:t xml:space="preserve"> </w:t>
      </w:r>
      <w:r w:rsidRPr="001132E0">
        <w:rPr>
          <w:iCs/>
          <w:sz w:val="22"/>
          <w:lang w:val="en-US"/>
        </w:rPr>
        <w:t>communication</w:t>
      </w:r>
      <w:r>
        <w:rPr>
          <w:iCs/>
          <w:sz w:val="22"/>
          <w:lang w:val="en-US"/>
        </w:rPr>
        <w:t xml:space="preserve">”, </w:t>
      </w:r>
      <w:r w:rsidRPr="008850E7">
        <w:rPr>
          <w:iCs/>
          <w:sz w:val="22"/>
          <w:lang w:val="en-US"/>
        </w:rPr>
        <w:t xml:space="preserve">Intel Corporation, </w:t>
      </w:r>
      <w:r>
        <w:rPr>
          <w:iCs/>
          <w:sz w:val="22"/>
          <w:lang w:val="en-US"/>
        </w:rPr>
        <w:t>Reno</w:t>
      </w:r>
      <w:r w:rsidRPr="008850E7">
        <w:rPr>
          <w:iCs/>
          <w:sz w:val="22"/>
          <w:lang w:val="en-US"/>
        </w:rPr>
        <w:t xml:space="preserve">, </w:t>
      </w:r>
      <w:r>
        <w:rPr>
          <w:iCs/>
          <w:sz w:val="22"/>
          <w:lang w:val="en-US"/>
        </w:rPr>
        <w:t>USA</w:t>
      </w:r>
      <w:r w:rsidRPr="008850E7">
        <w:rPr>
          <w:iCs/>
          <w:sz w:val="22"/>
          <w:lang w:val="en-US"/>
        </w:rPr>
        <w:t xml:space="preserve">, </w:t>
      </w:r>
      <w:r>
        <w:rPr>
          <w:iCs/>
          <w:sz w:val="22"/>
          <w:lang w:val="en-US"/>
        </w:rPr>
        <w:t>May</w:t>
      </w:r>
      <w:r w:rsidRPr="008850E7">
        <w:rPr>
          <w:iCs/>
          <w:sz w:val="22"/>
          <w:lang w:val="en-US"/>
        </w:rPr>
        <w:t>, 2019</w:t>
      </w:r>
    </w:p>
    <w:p w14:paraId="7F59A449" w14:textId="77777777" w:rsidR="00094192" w:rsidRDefault="00094192" w:rsidP="00094192">
      <w:pPr>
        <w:widowControl w:val="0"/>
        <w:numPr>
          <w:ilvl w:val="0"/>
          <w:numId w:val="17"/>
        </w:numPr>
        <w:overflowPunct/>
        <w:autoSpaceDE/>
        <w:adjustRightInd/>
        <w:jc w:val="both"/>
        <w:textAlignment w:val="auto"/>
        <w:rPr>
          <w:iCs/>
          <w:sz w:val="22"/>
          <w:lang w:val="en-US"/>
        </w:rPr>
      </w:pPr>
      <w:bookmarkStart w:id="6" w:name="_Ref7800283"/>
      <w:r w:rsidRPr="00F0017D">
        <w:rPr>
          <w:iCs/>
          <w:sz w:val="22"/>
          <w:lang w:val="en-US"/>
        </w:rPr>
        <w:t>R1-1906</w:t>
      </w:r>
      <w:r>
        <w:rPr>
          <w:iCs/>
          <w:sz w:val="22"/>
          <w:lang w:val="en-US"/>
        </w:rPr>
        <w:t>801</w:t>
      </w:r>
      <w:r w:rsidRPr="00BF38DA">
        <w:rPr>
          <w:iCs/>
          <w:sz w:val="22"/>
          <w:lang w:val="en-US"/>
        </w:rPr>
        <w:t xml:space="preserve">, “Design of NR </w:t>
      </w:r>
      <w:proofErr w:type="spellStart"/>
      <w:r w:rsidRPr="00BF38DA">
        <w:rPr>
          <w:iCs/>
          <w:sz w:val="22"/>
          <w:lang w:val="en-US"/>
        </w:rPr>
        <w:t>Uu</w:t>
      </w:r>
      <w:proofErr w:type="spellEnd"/>
      <w:r w:rsidRPr="00BF38DA">
        <w:rPr>
          <w:iCs/>
          <w:sz w:val="22"/>
          <w:lang w:val="en-US"/>
        </w:rPr>
        <w:t xml:space="preserve"> controlling LTE </w:t>
      </w:r>
      <w:proofErr w:type="spellStart"/>
      <w:r w:rsidRPr="00BF38DA">
        <w:rPr>
          <w:iCs/>
          <w:sz w:val="22"/>
          <w:lang w:val="en-US"/>
        </w:rPr>
        <w:t>sidelink</w:t>
      </w:r>
      <w:proofErr w:type="spellEnd"/>
      <w:r w:rsidRPr="00BF38DA">
        <w:rPr>
          <w:iCs/>
          <w:sz w:val="22"/>
          <w:lang w:val="en-US"/>
        </w:rPr>
        <w:t>”, Intel Corporation</w:t>
      </w:r>
      <w:r w:rsidRPr="008850E7">
        <w:rPr>
          <w:iCs/>
          <w:sz w:val="22"/>
          <w:lang w:val="en-US"/>
        </w:rPr>
        <w:t xml:space="preserve">, </w:t>
      </w:r>
      <w:r>
        <w:rPr>
          <w:iCs/>
          <w:sz w:val="22"/>
          <w:lang w:val="en-US"/>
        </w:rPr>
        <w:t>Reno</w:t>
      </w:r>
      <w:r w:rsidRPr="008850E7">
        <w:rPr>
          <w:iCs/>
          <w:sz w:val="22"/>
          <w:lang w:val="en-US"/>
        </w:rPr>
        <w:t xml:space="preserve">, </w:t>
      </w:r>
      <w:r>
        <w:rPr>
          <w:iCs/>
          <w:sz w:val="22"/>
          <w:lang w:val="en-US"/>
        </w:rPr>
        <w:t>USA</w:t>
      </w:r>
      <w:r w:rsidRPr="008850E7">
        <w:rPr>
          <w:iCs/>
          <w:sz w:val="22"/>
          <w:lang w:val="en-US"/>
        </w:rPr>
        <w:t xml:space="preserve">, </w:t>
      </w:r>
      <w:r>
        <w:rPr>
          <w:iCs/>
          <w:sz w:val="22"/>
          <w:lang w:val="en-US"/>
        </w:rPr>
        <w:t>May</w:t>
      </w:r>
      <w:r w:rsidRPr="008850E7">
        <w:rPr>
          <w:iCs/>
          <w:sz w:val="22"/>
          <w:lang w:val="en-US"/>
        </w:rPr>
        <w:t>, 2019</w:t>
      </w:r>
      <w:bookmarkEnd w:id="6"/>
      <w:bookmarkEnd w:id="0"/>
    </w:p>
    <w:sectPr w:rsidR="00094192" w:rsidSect="00CA2848">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EBFBDE" w14:textId="77777777" w:rsidR="009B5E5D" w:rsidRDefault="009B5E5D">
      <w:r>
        <w:separator/>
      </w:r>
    </w:p>
  </w:endnote>
  <w:endnote w:type="continuationSeparator" w:id="0">
    <w:p w14:paraId="33E5F1DA" w14:textId="77777777" w:rsidR="009B5E5D" w:rsidRDefault="009B5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06155" w14:textId="77777777" w:rsidR="009119BE" w:rsidRDefault="009119BE"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AB2B5E6" w14:textId="77777777" w:rsidR="009119BE" w:rsidRDefault="009119BE"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AFFDD" w14:textId="77777777" w:rsidR="009119BE" w:rsidRPr="00270202" w:rsidRDefault="009119BE"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836441">
      <w:rPr>
        <w:rStyle w:val="CharChar2"/>
        <w:b/>
        <w:i/>
        <w:noProof/>
        <w:sz w:val="18"/>
      </w:rPr>
      <w:t>9</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836441">
      <w:rPr>
        <w:rStyle w:val="CharChar2"/>
        <w:b/>
        <w:i/>
        <w:noProof/>
        <w:sz w:val="18"/>
      </w:rPr>
      <w:t>9</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835C22" w14:textId="77777777" w:rsidR="009B5E5D" w:rsidRDefault="009B5E5D">
      <w:r>
        <w:separator/>
      </w:r>
    </w:p>
  </w:footnote>
  <w:footnote w:type="continuationSeparator" w:id="0">
    <w:p w14:paraId="0414FB9E" w14:textId="77777777" w:rsidR="009B5E5D" w:rsidRDefault="009B5E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60012" w14:textId="77777777" w:rsidR="009119BE" w:rsidRDefault="009119B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628C17F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2566"/>
        </w:tabs>
        <w:ind w:left="2566"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00C03A28"/>
    <w:styleLink w:val="3GPPBullets"/>
    <w:lvl w:ilvl="0">
      <w:start w:val="1"/>
      <w:numFmt w:val="decimal"/>
      <w:lvlText w:val="Observation %1:"/>
      <w:lvlJc w:val="left"/>
      <w:pPr>
        <w:ind w:left="0" w:firstLine="0"/>
      </w:pPr>
      <w:rPr>
        <w:rFonts w:ascii="Times New Roman" w:hAnsi="Times New Roman" w:hint="default"/>
        <w:b/>
        <w:i w:val="0"/>
        <w:caps w:val="0"/>
        <w:color w:val="auto"/>
        <w:sz w:val="22"/>
      </w:rPr>
    </w:lvl>
    <w:lvl w:ilvl="1">
      <w:start w:val="1"/>
      <w:numFmt w:val="bullet"/>
      <w:lvlText w:val="●"/>
      <w:lvlJc w:val="left"/>
      <w:pPr>
        <w:ind w:left="284" w:hanging="284"/>
      </w:pPr>
      <w:rPr>
        <w:rFonts w:ascii="Times New Roman" w:hAnsi="Times New Roman" w:cs="Times New Roman" w:hint="default"/>
        <w:color w:val="auto"/>
        <w:sz w:val="20"/>
      </w:rPr>
    </w:lvl>
    <w:lvl w:ilvl="2">
      <w:start w:val="1"/>
      <w:numFmt w:val="bullet"/>
      <w:lvlText w:val="□"/>
      <w:lvlJc w:val="left"/>
      <w:pPr>
        <w:ind w:left="567" w:hanging="283"/>
      </w:pPr>
      <w:rPr>
        <w:rFonts w:ascii="Times New Roman" w:hAnsi="Times New Roman" w:cs="Times New Roman" w:hint="default"/>
      </w:rPr>
    </w:lvl>
    <w:lvl w:ilvl="3">
      <w:start w:val="1"/>
      <w:numFmt w:val="bullet"/>
      <w:lvlText w:val="▪"/>
      <w:lvlJc w:val="left"/>
      <w:pPr>
        <w:ind w:left="851" w:hanging="284"/>
      </w:pPr>
      <w:rPr>
        <w:rFonts w:ascii="Times New Roman" w:hAnsi="Times New Roman" w:cs="Times New Roman" w:hint="default"/>
        <w:color w:val="auto"/>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5" w15:restartNumberingAfterBreak="0">
    <w:nsid w:val="05B47CD2"/>
    <w:multiLevelType w:val="multilevel"/>
    <w:tmpl w:val="AF0A8284"/>
    <w:lvl w:ilvl="0">
      <w:start w:val="12"/>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924599E"/>
    <w:multiLevelType w:val="multilevel"/>
    <w:tmpl w:val="AA9CAF68"/>
    <w:lvl w:ilvl="0">
      <w:start w:val="9"/>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CB11731"/>
    <w:multiLevelType w:val="multilevel"/>
    <w:tmpl w:val="694E5078"/>
    <w:lvl w:ilvl="0">
      <w:start w:val="1"/>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766642"/>
    <w:multiLevelType w:val="hybridMultilevel"/>
    <w:tmpl w:val="AD54DFC6"/>
    <w:lvl w:ilvl="0" w:tplc="89448F8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6154F"/>
    <w:multiLevelType w:val="hybridMultilevel"/>
    <w:tmpl w:val="C10A361C"/>
    <w:lvl w:ilvl="0" w:tplc="722C946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862798"/>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6FA20F7"/>
    <w:multiLevelType w:val="multilevel"/>
    <w:tmpl w:val="95264294"/>
    <w:lvl w:ilvl="0">
      <w:start w:val="10"/>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1C546C6F"/>
    <w:multiLevelType w:val="multilevel"/>
    <w:tmpl w:val="4CF26826"/>
    <w:lvl w:ilvl="0">
      <w:start w:val="8"/>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1DA62DA7"/>
    <w:multiLevelType w:val="multilevel"/>
    <w:tmpl w:val="3B22FE7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1F250011"/>
    <w:multiLevelType w:val="multilevel"/>
    <w:tmpl w:val="9F8667DC"/>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rPr>
        <w:rFonts w:hint="default"/>
      </w:rPr>
    </w:lvl>
    <w:lvl w:ilvl="2">
      <w:start w:val="1"/>
      <w:numFmt w:val="decimalEnclosedCircle"/>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aiueoFullWidth"/>
      <w:lvlText w:val="(%5)"/>
      <w:lvlJc w:val="left"/>
      <w:pPr>
        <w:tabs>
          <w:tab w:val="num" w:pos="2100"/>
        </w:tabs>
        <w:ind w:left="2100" w:hanging="420"/>
      </w:pPr>
      <w:rPr>
        <w:rFonts w:hint="default"/>
      </w:rPr>
    </w:lvl>
    <w:lvl w:ilvl="5">
      <w:start w:val="1"/>
      <w:numFmt w:val="decimalEnclosedCircle"/>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aiueoFullWidth"/>
      <w:lvlText w:val="(%8)"/>
      <w:lvlJc w:val="left"/>
      <w:pPr>
        <w:tabs>
          <w:tab w:val="num" w:pos="3360"/>
        </w:tabs>
        <w:ind w:left="3360" w:hanging="420"/>
      </w:pPr>
      <w:rPr>
        <w:rFonts w:hint="default"/>
      </w:rPr>
    </w:lvl>
    <w:lvl w:ilvl="8">
      <w:start w:val="1"/>
      <w:numFmt w:val="decimalEnclosedCircle"/>
      <w:lvlText w:val="%9"/>
      <w:lvlJc w:val="left"/>
      <w:pPr>
        <w:tabs>
          <w:tab w:val="num" w:pos="3780"/>
        </w:tabs>
        <w:ind w:left="3780" w:hanging="420"/>
      </w:pPr>
      <w:rPr>
        <w:rFonts w:hint="default"/>
      </w:rPr>
    </w:lvl>
  </w:abstractNum>
  <w:abstractNum w:abstractNumId="17" w15:restartNumberingAfterBreak="0">
    <w:nsid w:val="21DF0E18"/>
    <w:multiLevelType w:val="multilevel"/>
    <w:tmpl w:val="6E205EFC"/>
    <w:lvl w:ilvl="0">
      <w:start w:val="1"/>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283068EB"/>
    <w:multiLevelType w:val="multilevel"/>
    <w:tmpl w:val="B890079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28433C65"/>
    <w:multiLevelType w:val="multilevel"/>
    <w:tmpl w:val="40685CC2"/>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0026C6D"/>
    <w:multiLevelType w:val="multilevel"/>
    <w:tmpl w:val="C3563C62"/>
    <w:lvl w:ilvl="0">
      <w:start w:val="7"/>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309504A5"/>
    <w:multiLevelType w:val="multilevel"/>
    <w:tmpl w:val="D0D8AEDC"/>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19305A6"/>
    <w:multiLevelType w:val="multilevel"/>
    <w:tmpl w:val="D8220FC6"/>
    <w:lvl w:ilvl="0">
      <w:start w:val="6"/>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8D04C08"/>
    <w:multiLevelType w:val="multilevel"/>
    <w:tmpl w:val="00C03A28"/>
    <w:numStyleLink w:val="3GPPBullets"/>
  </w:abstractNum>
  <w:abstractNum w:abstractNumId="28" w15:restartNumberingAfterBreak="0">
    <w:nsid w:val="3BF02619"/>
    <w:multiLevelType w:val="multilevel"/>
    <w:tmpl w:val="8B445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3F0C658C"/>
    <w:multiLevelType w:val="multilevel"/>
    <w:tmpl w:val="E02A2618"/>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40CF0A77"/>
    <w:multiLevelType w:val="multilevel"/>
    <w:tmpl w:val="35821108"/>
    <w:lvl w:ilvl="0">
      <w:start w:val="11"/>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3" w15:restartNumberingAfterBreak="0">
    <w:nsid w:val="4BA95ED1"/>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pStyle w:val="3GPPProposal"/>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4E9C7ECE"/>
    <w:multiLevelType w:val="multilevel"/>
    <w:tmpl w:val="89482FC0"/>
    <w:numStyleLink w:val="3GPPListofBullets"/>
  </w:abstractNum>
  <w:abstractNum w:abstractNumId="35" w15:restartNumberingAfterBreak="0">
    <w:nsid w:val="52D863A3"/>
    <w:multiLevelType w:val="multilevel"/>
    <w:tmpl w:val="5C2A139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57250025"/>
    <w:multiLevelType w:val="multilevel"/>
    <w:tmpl w:val="17EE6534"/>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5E413F71"/>
    <w:multiLevelType w:val="multilevel"/>
    <w:tmpl w:val="2FE6DDC8"/>
    <w:lvl w:ilvl="0">
      <w:start w:val="4"/>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5FB86ED8"/>
    <w:multiLevelType w:val="multilevel"/>
    <w:tmpl w:val="3B22FE7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678104AE"/>
    <w:multiLevelType w:val="multilevel"/>
    <w:tmpl w:val="6EB0B7F2"/>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679D47D7"/>
    <w:multiLevelType w:val="multilevel"/>
    <w:tmpl w:val="6E205EFC"/>
    <w:lvl w:ilvl="0">
      <w:start w:val="1"/>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67D47864"/>
    <w:multiLevelType w:val="multilevel"/>
    <w:tmpl w:val="DE8C37F6"/>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695705DA"/>
    <w:multiLevelType w:val="multilevel"/>
    <w:tmpl w:val="38EAD22A"/>
    <w:lvl w:ilvl="0">
      <w:start w:val="5"/>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6B277462"/>
    <w:multiLevelType w:val="multilevel"/>
    <w:tmpl w:val="D1ECF20A"/>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4" w15:restartNumberingAfterBreak="0">
    <w:nsid w:val="71F635C9"/>
    <w:multiLevelType w:val="hybridMultilevel"/>
    <w:tmpl w:val="771010D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4CE5C0C"/>
    <w:multiLevelType w:val="multilevel"/>
    <w:tmpl w:val="1F2656EC"/>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20"/>
  </w:num>
  <w:num w:numId="2">
    <w:abstractNumId w:val="16"/>
  </w:num>
  <w:num w:numId="3">
    <w:abstractNumId w:val="3"/>
  </w:num>
  <w:num w:numId="4">
    <w:abstractNumId w:val="21"/>
  </w:num>
  <w:num w:numId="5">
    <w:abstractNumId w:val="22"/>
  </w:num>
  <w:num w:numId="6">
    <w:abstractNumId w:val="8"/>
  </w:num>
  <w:num w:numId="7">
    <w:abstractNumId w:val="4"/>
  </w:num>
  <w:num w:numId="8">
    <w:abstractNumId w:val="26"/>
  </w:num>
  <w:num w:numId="9">
    <w:abstractNumId w:val="12"/>
  </w:num>
  <w:num w:numId="10">
    <w:abstractNumId w:val="33"/>
  </w:num>
  <w:num w:numId="11">
    <w:abstractNumId w:val="43"/>
  </w:num>
  <w:num w:numId="12">
    <w:abstractNumId w:val="31"/>
  </w:num>
  <w:num w:numId="13">
    <w:abstractNumId w:val="2"/>
  </w:num>
  <w:num w:numId="14">
    <w:abstractNumId w:val="7"/>
  </w:num>
  <w:num w:numId="15">
    <w:abstractNumId w:val="34"/>
  </w:num>
  <w:num w:numId="16">
    <w:abstractNumId w:val="9"/>
  </w:num>
  <w:num w:numId="17">
    <w:abstractNumId w:val="32"/>
  </w:num>
  <w:num w:numId="18">
    <w:abstractNumId w:val="15"/>
  </w:num>
  <w:num w:numId="19">
    <w:abstractNumId w:val="38"/>
  </w:num>
  <w:num w:numId="20">
    <w:abstractNumId w:val="35"/>
  </w:num>
  <w:num w:numId="21">
    <w:abstractNumId w:val="24"/>
  </w:num>
  <w:num w:numId="22">
    <w:abstractNumId w:val="18"/>
  </w:num>
  <w:num w:numId="23">
    <w:abstractNumId w:val="29"/>
  </w:num>
  <w:num w:numId="24">
    <w:abstractNumId w:val="45"/>
  </w:num>
  <w:num w:numId="25">
    <w:abstractNumId w:val="19"/>
  </w:num>
  <w:num w:numId="26">
    <w:abstractNumId w:val="41"/>
  </w:num>
  <w:num w:numId="27">
    <w:abstractNumId w:val="39"/>
  </w:num>
  <w:num w:numId="28">
    <w:abstractNumId w:val="36"/>
  </w:num>
  <w:num w:numId="29">
    <w:abstractNumId w:val="31"/>
    <w:lvlOverride w:ilvl="0">
      <w:lvl w:ilvl="0">
        <w:start w:val="1"/>
        <w:numFmt w:val="bullet"/>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0">
    <w:abstractNumId w:val="0"/>
  </w:num>
  <w:num w:numId="31">
    <w:abstractNumId w:val="44"/>
  </w:num>
  <w:num w:numId="32">
    <w:abstractNumId w:val="28"/>
  </w:num>
  <w:num w:numId="33">
    <w:abstractNumId w:val="10"/>
  </w:num>
  <w:num w:numId="34">
    <w:abstractNumId w:val="27"/>
  </w:num>
  <w:num w:numId="35">
    <w:abstractNumId w:val="11"/>
  </w:num>
  <w:num w:numId="36">
    <w:abstractNumId w:val="40"/>
  </w:num>
  <w:num w:numId="37">
    <w:abstractNumId w:val="17"/>
  </w:num>
  <w:num w:numId="38">
    <w:abstractNumId w:val="37"/>
  </w:num>
  <w:num w:numId="39">
    <w:abstractNumId w:val="42"/>
  </w:num>
  <w:num w:numId="40">
    <w:abstractNumId w:val="25"/>
  </w:num>
  <w:num w:numId="41">
    <w:abstractNumId w:val="23"/>
  </w:num>
  <w:num w:numId="42">
    <w:abstractNumId w:val="14"/>
  </w:num>
  <w:num w:numId="43">
    <w:abstractNumId w:val="6"/>
  </w:num>
  <w:num w:numId="44">
    <w:abstractNumId w:val="13"/>
  </w:num>
  <w:num w:numId="45">
    <w:abstractNumId w:val="30"/>
  </w:num>
  <w:num w:numId="4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9F4"/>
    <w:rsid w:val="00010D1F"/>
    <w:rsid w:val="00010E97"/>
    <w:rsid w:val="00010FD1"/>
    <w:rsid w:val="00011703"/>
    <w:rsid w:val="00011897"/>
    <w:rsid w:val="00011ECA"/>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375"/>
    <w:rsid w:val="00014659"/>
    <w:rsid w:val="00014A10"/>
    <w:rsid w:val="00014DB4"/>
    <w:rsid w:val="00015BCB"/>
    <w:rsid w:val="00016277"/>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C69"/>
    <w:rsid w:val="00020D61"/>
    <w:rsid w:val="0002130A"/>
    <w:rsid w:val="00021538"/>
    <w:rsid w:val="0002165C"/>
    <w:rsid w:val="00021C67"/>
    <w:rsid w:val="00021C8C"/>
    <w:rsid w:val="00021DEC"/>
    <w:rsid w:val="00021F67"/>
    <w:rsid w:val="000222F7"/>
    <w:rsid w:val="000228C4"/>
    <w:rsid w:val="0002328C"/>
    <w:rsid w:val="00023C29"/>
    <w:rsid w:val="000240F5"/>
    <w:rsid w:val="00024E37"/>
    <w:rsid w:val="00024E57"/>
    <w:rsid w:val="00024FD5"/>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DF"/>
    <w:rsid w:val="00031CE1"/>
    <w:rsid w:val="00031EDD"/>
    <w:rsid w:val="000321DC"/>
    <w:rsid w:val="00032214"/>
    <w:rsid w:val="00032A64"/>
    <w:rsid w:val="00033000"/>
    <w:rsid w:val="000334D2"/>
    <w:rsid w:val="00033834"/>
    <w:rsid w:val="00033A55"/>
    <w:rsid w:val="00033AE8"/>
    <w:rsid w:val="00033B86"/>
    <w:rsid w:val="00033E5C"/>
    <w:rsid w:val="00034217"/>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C59"/>
    <w:rsid w:val="00040F7A"/>
    <w:rsid w:val="0004116F"/>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19"/>
    <w:rsid w:val="00044574"/>
    <w:rsid w:val="00044576"/>
    <w:rsid w:val="00044615"/>
    <w:rsid w:val="000448D6"/>
    <w:rsid w:val="000449D0"/>
    <w:rsid w:val="00044B33"/>
    <w:rsid w:val="00044EDF"/>
    <w:rsid w:val="00044FC4"/>
    <w:rsid w:val="000451E5"/>
    <w:rsid w:val="000453F6"/>
    <w:rsid w:val="00045BDD"/>
    <w:rsid w:val="00045C75"/>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005"/>
    <w:rsid w:val="00051135"/>
    <w:rsid w:val="00051586"/>
    <w:rsid w:val="00051811"/>
    <w:rsid w:val="00051A5A"/>
    <w:rsid w:val="00051DFA"/>
    <w:rsid w:val="00051F3D"/>
    <w:rsid w:val="0005201C"/>
    <w:rsid w:val="000528B6"/>
    <w:rsid w:val="0005291A"/>
    <w:rsid w:val="00052AE3"/>
    <w:rsid w:val="00052F0A"/>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69"/>
    <w:rsid w:val="000671F8"/>
    <w:rsid w:val="0006739D"/>
    <w:rsid w:val="00067436"/>
    <w:rsid w:val="000674DD"/>
    <w:rsid w:val="000675AA"/>
    <w:rsid w:val="0006777C"/>
    <w:rsid w:val="00067A3E"/>
    <w:rsid w:val="00067E3A"/>
    <w:rsid w:val="00067FE2"/>
    <w:rsid w:val="00070296"/>
    <w:rsid w:val="00070378"/>
    <w:rsid w:val="00070936"/>
    <w:rsid w:val="0007118F"/>
    <w:rsid w:val="000716FB"/>
    <w:rsid w:val="00071DA6"/>
    <w:rsid w:val="00071E9B"/>
    <w:rsid w:val="00072085"/>
    <w:rsid w:val="0007240B"/>
    <w:rsid w:val="000726F6"/>
    <w:rsid w:val="00072777"/>
    <w:rsid w:val="000727A1"/>
    <w:rsid w:val="00072931"/>
    <w:rsid w:val="00072C1D"/>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AA3"/>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0BC"/>
    <w:rsid w:val="000921E3"/>
    <w:rsid w:val="00092301"/>
    <w:rsid w:val="00092334"/>
    <w:rsid w:val="0009253D"/>
    <w:rsid w:val="000929F1"/>
    <w:rsid w:val="00092FFB"/>
    <w:rsid w:val="00093097"/>
    <w:rsid w:val="000931C3"/>
    <w:rsid w:val="0009361B"/>
    <w:rsid w:val="0009366D"/>
    <w:rsid w:val="00093691"/>
    <w:rsid w:val="000937F4"/>
    <w:rsid w:val="0009402C"/>
    <w:rsid w:val="0009415D"/>
    <w:rsid w:val="00094192"/>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927"/>
    <w:rsid w:val="000A1AD3"/>
    <w:rsid w:val="000A1D49"/>
    <w:rsid w:val="000A2042"/>
    <w:rsid w:val="000A23B7"/>
    <w:rsid w:val="000A2CEF"/>
    <w:rsid w:val="000A2D6B"/>
    <w:rsid w:val="000A2D70"/>
    <w:rsid w:val="000A2FAB"/>
    <w:rsid w:val="000A31D2"/>
    <w:rsid w:val="000A3703"/>
    <w:rsid w:val="000A3A3A"/>
    <w:rsid w:val="000A3ACB"/>
    <w:rsid w:val="000A3B14"/>
    <w:rsid w:val="000A3E62"/>
    <w:rsid w:val="000A406E"/>
    <w:rsid w:val="000A4492"/>
    <w:rsid w:val="000A49DE"/>
    <w:rsid w:val="000A4A2E"/>
    <w:rsid w:val="000A4B74"/>
    <w:rsid w:val="000A4BC2"/>
    <w:rsid w:val="000A52B9"/>
    <w:rsid w:val="000A5395"/>
    <w:rsid w:val="000A54BA"/>
    <w:rsid w:val="000A54DF"/>
    <w:rsid w:val="000A5AE2"/>
    <w:rsid w:val="000A5B23"/>
    <w:rsid w:val="000A61CB"/>
    <w:rsid w:val="000A6294"/>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84"/>
    <w:rsid w:val="000B38DA"/>
    <w:rsid w:val="000B3A6A"/>
    <w:rsid w:val="000B3A7A"/>
    <w:rsid w:val="000B3A8F"/>
    <w:rsid w:val="000B3E46"/>
    <w:rsid w:val="000B3F37"/>
    <w:rsid w:val="000B448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0D6"/>
    <w:rsid w:val="000C3321"/>
    <w:rsid w:val="000C393F"/>
    <w:rsid w:val="000C3987"/>
    <w:rsid w:val="000C3F16"/>
    <w:rsid w:val="000C42D8"/>
    <w:rsid w:val="000C4367"/>
    <w:rsid w:val="000C4C15"/>
    <w:rsid w:val="000C4C76"/>
    <w:rsid w:val="000C4C94"/>
    <w:rsid w:val="000C4F47"/>
    <w:rsid w:val="000C550B"/>
    <w:rsid w:val="000C5632"/>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3C1"/>
    <w:rsid w:val="000D2416"/>
    <w:rsid w:val="000D2634"/>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CE5"/>
    <w:rsid w:val="000D7D70"/>
    <w:rsid w:val="000D7F39"/>
    <w:rsid w:val="000E011D"/>
    <w:rsid w:val="000E059C"/>
    <w:rsid w:val="000E0F97"/>
    <w:rsid w:val="000E14B9"/>
    <w:rsid w:val="000E182B"/>
    <w:rsid w:val="000E19C4"/>
    <w:rsid w:val="000E1C52"/>
    <w:rsid w:val="000E1E8E"/>
    <w:rsid w:val="000E2605"/>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C87"/>
    <w:rsid w:val="000E6DF1"/>
    <w:rsid w:val="000E6E66"/>
    <w:rsid w:val="000E6F62"/>
    <w:rsid w:val="000E7145"/>
    <w:rsid w:val="000E7493"/>
    <w:rsid w:val="000E7535"/>
    <w:rsid w:val="000E7601"/>
    <w:rsid w:val="000E79E6"/>
    <w:rsid w:val="000E7A3E"/>
    <w:rsid w:val="000E7D0D"/>
    <w:rsid w:val="000E7F51"/>
    <w:rsid w:val="000F00D8"/>
    <w:rsid w:val="000F0144"/>
    <w:rsid w:val="000F021D"/>
    <w:rsid w:val="000F04CE"/>
    <w:rsid w:val="000F095B"/>
    <w:rsid w:val="000F0D91"/>
    <w:rsid w:val="000F1034"/>
    <w:rsid w:val="000F1110"/>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8A"/>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0F7CEB"/>
    <w:rsid w:val="00100097"/>
    <w:rsid w:val="001000E9"/>
    <w:rsid w:val="00100169"/>
    <w:rsid w:val="00100491"/>
    <w:rsid w:val="0010067A"/>
    <w:rsid w:val="00100F9F"/>
    <w:rsid w:val="00101240"/>
    <w:rsid w:val="00101489"/>
    <w:rsid w:val="001014D6"/>
    <w:rsid w:val="00101513"/>
    <w:rsid w:val="00101A0E"/>
    <w:rsid w:val="00101ACB"/>
    <w:rsid w:val="00101ACE"/>
    <w:rsid w:val="00101FA1"/>
    <w:rsid w:val="00101FCD"/>
    <w:rsid w:val="00102147"/>
    <w:rsid w:val="00102202"/>
    <w:rsid w:val="00102D2E"/>
    <w:rsid w:val="00103658"/>
    <w:rsid w:val="0010366C"/>
    <w:rsid w:val="00103919"/>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40A"/>
    <w:rsid w:val="001146A3"/>
    <w:rsid w:val="001146C6"/>
    <w:rsid w:val="001147B8"/>
    <w:rsid w:val="00114949"/>
    <w:rsid w:val="0011494E"/>
    <w:rsid w:val="00114A39"/>
    <w:rsid w:val="00114E61"/>
    <w:rsid w:val="00114EA7"/>
    <w:rsid w:val="00114FBC"/>
    <w:rsid w:val="0011536C"/>
    <w:rsid w:val="0011548E"/>
    <w:rsid w:val="0011557F"/>
    <w:rsid w:val="00115716"/>
    <w:rsid w:val="0011584C"/>
    <w:rsid w:val="00115CDA"/>
    <w:rsid w:val="00115D19"/>
    <w:rsid w:val="00115D3B"/>
    <w:rsid w:val="00115FBC"/>
    <w:rsid w:val="0011676C"/>
    <w:rsid w:val="00116800"/>
    <w:rsid w:val="00116AB1"/>
    <w:rsid w:val="00116B7D"/>
    <w:rsid w:val="001172C7"/>
    <w:rsid w:val="00117703"/>
    <w:rsid w:val="00117957"/>
    <w:rsid w:val="00117B90"/>
    <w:rsid w:val="001203DB"/>
    <w:rsid w:val="0012079F"/>
    <w:rsid w:val="001207F3"/>
    <w:rsid w:val="00120A12"/>
    <w:rsid w:val="001212C7"/>
    <w:rsid w:val="001213E6"/>
    <w:rsid w:val="00121897"/>
    <w:rsid w:val="00122176"/>
    <w:rsid w:val="001221F3"/>
    <w:rsid w:val="00122469"/>
    <w:rsid w:val="00122581"/>
    <w:rsid w:val="00122842"/>
    <w:rsid w:val="00122D1B"/>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4E79"/>
    <w:rsid w:val="00124F08"/>
    <w:rsid w:val="00125078"/>
    <w:rsid w:val="001252FE"/>
    <w:rsid w:val="0012543D"/>
    <w:rsid w:val="001257E6"/>
    <w:rsid w:val="001258B6"/>
    <w:rsid w:val="001259CE"/>
    <w:rsid w:val="00125ADE"/>
    <w:rsid w:val="00125DEA"/>
    <w:rsid w:val="00126260"/>
    <w:rsid w:val="001274AC"/>
    <w:rsid w:val="001275E6"/>
    <w:rsid w:val="00127AFE"/>
    <w:rsid w:val="00127DE2"/>
    <w:rsid w:val="00127F28"/>
    <w:rsid w:val="00127F2F"/>
    <w:rsid w:val="001301E5"/>
    <w:rsid w:val="00130711"/>
    <w:rsid w:val="00130714"/>
    <w:rsid w:val="00130782"/>
    <w:rsid w:val="00130953"/>
    <w:rsid w:val="00130AA9"/>
    <w:rsid w:val="00131683"/>
    <w:rsid w:val="0013176A"/>
    <w:rsid w:val="001317E6"/>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B2"/>
    <w:rsid w:val="001376F7"/>
    <w:rsid w:val="0013779E"/>
    <w:rsid w:val="00137A97"/>
    <w:rsid w:val="00140288"/>
    <w:rsid w:val="00140608"/>
    <w:rsid w:val="0014073C"/>
    <w:rsid w:val="00140762"/>
    <w:rsid w:val="00140B0D"/>
    <w:rsid w:val="00140C52"/>
    <w:rsid w:val="00140E5E"/>
    <w:rsid w:val="00141062"/>
    <w:rsid w:val="001410F1"/>
    <w:rsid w:val="001411F6"/>
    <w:rsid w:val="001414FC"/>
    <w:rsid w:val="00141807"/>
    <w:rsid w:val="001418FE"/>
    <w:rsid w:val="00141E46"/>
    <w:rsid w:val="0014206B"/>
    <w:rsid w:val="00142093"/>
    <w:rsid w:val="0014226D"/>
    <w:rsid w:val="00142E42"/>
    <w:rsid w:val="001433C9"/>
    <w:rsid w:val="0014347D"/>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32D"/>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708"/>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1A3"/>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29"/>
    <w:rsid w:val="001631BA"/>
    <w:rsid w:val="001634FE"/>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65F"/>
    <w:rsid w:val="001669F9"/>
    <w:rsid w:val="00166CEA"/>
    <w:rsid w:val="00166F5A"/>
    <w:rsid w:val="0016700E"/>
    <w:rsid w:val="0016711A"/>
    <w:rsid w:val="00167149"/>
    <w:rsid w:val="0016764C"/>
    <w:rsid w:val="00167709"/>
    <w:rsid w:val="00167790"/>
    <w:rsid w:val="00167BAA"/>
    <w:rsid w:val="00167D42"/>
    <w:rsid w:val="00170189"/>
    <w:rsid w:val="00170397"/>
    <w:rsid w:val="001706E4"/>
    <w:rsid w:val="001708D0"/>
    <w:rsid w:val="00170F8D"/>
    <w:rsid w:val="00171617"/>
    <w:rsid w:val="00171622"/>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C40"/>
    <w:rsid w:val="00174DDB"/>
    <w:rsid w:val="00174F2F"/>
    <w:rsid w:val="00175163"/>
    <w:rsid w:val="001752EC"/>
    <w:rsid w:val="00175467"/>
    <w:rsid w:val="0017597C"/>
    <w:rsid w:val="00175B5A"/>
    <w:rsid w:val="00175BB1"/>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E75"/>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721"/>
    <w:rsid w:val="00190307"/>
    <w:rsid w:val="00190927"/>
    <w:rsid w:val="00190BD5"/>
    <w:rsid w:val="00191727"/>
    <w:rsid w:val="001917CD"/>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AF4"/>
    <w:rsid w:val="00197C85"/>
    <w:rsid w:val="00197E21"/>
    <w:rsid w:val="00197E7A"/>
    <w:rsid w:val="00197F13"/>
    <w:rsid w:val="001A025D"/>
    <w:rsid w:val="001A0303"/>
    <w:rsid w:val="001A032E"/>
    <w:rsid w:val="001A0421"/>
    <w:rsid w:val="001A067A"/>
    <w:rsid w:val="001A0891"/>
    <w:rsid w:val="001A09BB"/>
    <w:rsid w:val="001A09BF"/>
    <w:rsid w:val="001A0BD6"/>
    <w:rsid w:val="001A176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16"/>
    <w:rsid w:val="001A36CF"/>
    <w:rsid w:val="001A3974"/>
    <w:rsid w:val="001A39C8"/>
    <w:rsid w:val="001A3F0F"/>
    <w:rsid w:val="001A3FA5"/>
    <w:rsid w:val="001A4463"/>
    <w:rsid w:val="001A4EDF"/>
    <w:rsid w:val="001A5174"/>
    <w:rsid w:val="001A528C"/>
    <w:rsid w:val="001A54AA"/>
    <w:rsid w:val="001A5500"/>
    <w:rsid w:val="001A5539"/>
    <w:rsid w:val="001A6181"/>
    <w:rsid w:val="001A61A0"/>
    <w:rsid w:val="001A628F"/>
    <w:rsid w:val="001A67D9"/>
    <w:rsid w:val="001A6AFE"/>
    <w:rsid w:val="001A6F38"/>
    <w:rsid w:val="001A6FB5"/>
    <w:rsid w:val="001A706D"/>
    <w:rsid w:val="001A71EB"/>
    <w:rsid w:val="001A72EE"/>
    <w:rsid w:val="001A74F8"/>
    <w:rsid w:val="001A76C9"/>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52"/>
    <w:rsid w:val="001B4A62"/>
    <w:rsid w:val="001B4A66"/>
    <w:rsid w:val="001B5332"/>
    <w:rsid w:val="001B53B3"/>
    <w:rsid w:val="001B54E9"/>
    <w:rsid w:val="001B5775"/>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ABB"/>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E67"/>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66"/>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00B"/>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1F32"/>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5C6"/>
    <w:rsid w:val="001E46EE"/>
    <w:rsid w:val="001E4704"/>
    <w:rsid w:val="001E484B"/>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7D7"/>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26E"/>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CA3"/>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186"/>
    <w:rsid w:val="00202201"/>
    <w:rsid w:val="00202257"/>
    <w:rsid w:val="00202D2E"/>
    <w:rsid w:val="00203106"/>
    <w:rsid w:val="00203159"/>
    <w:rsid w:val="002031E9"/>
    <w:rsid w:val="002032D0"/>
    <w:rsid w:val="00203A6E"/>
    <w:rsid w:val="00203F00"/>
    <w:rsid w:val="00203F5C"/>
    <w:rsid w:val="002047DE"/>
    <w:rsid w:val="00204A5A"/>
    <w:rsid w:val="00204C12"/>
    <w:rsid w:val="00204F93"/>
    <w:rsid w:val="00205230"/>
    <w:rsid w:val="0020559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2A"/>
    <w:rsid w:val="002115D1"/>
    <w:rsid w:val="00211601"/>
    <w:rsid w:val="00211883"/>
    <w:rsid w:val="00211D31"/>
    <w:rsid w:val="00211DD9"/>
    <w:rsid w:val="00211DF1"/>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228"/>
    <w:rsid w:val="0022135D"/>
    <w:rsid w:val="0022180C"/>
    <w:rsid w:val="002221B4"/>
    <w:rsid w:val="002222A4"/>
    <w:rsid w:val="00222919"/>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6F40"/>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275"/>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4ED"/>
    <w:rsid w:val="0023361E"/>
    <w:rsid w:val="00233B04"/>
    <w:rsid w:val="00233BAD"/>
    <w:rsid w:val="00233EBA"/>
    <w:rsid w:val="002344C8"/>
    <w:rsid w:val="0023464A"/>
    <w:rsid w:val="002346FA"/>
    <w:rsid w:val="002347A3"/>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A2"/>
    <w:rsid w:val="002435B0"/>
    <w:rsid w:val="002435FB"/>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A9B"/>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7FE"/>
    <w:rsid w:val="00253A89"/>
    <w:rsid w:val="00253D64"/>
    <w:rsid w:val="00254374"/>
    <w:rsid w:val="00254509"/>
    <w:rsid w:val="00254794"/>
    <w:rsid w:val="00254CBD"/>
    <w:rsid w:val="00255103"/>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2B9"/>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113"/>
    <w:rsid w:val="00263ABC"/>
    <w:rsid w:val="00263B02"/>
    <w:rsid w:val="00263B67"/>
    <w:rsid w:val="00263DD9"/>
    <w:rsid w:val="002643C7"/>
    <w:rsid w:val="0026455A"/>
    <w:rsid w:val="0026468A"/>
    <w:rsid w:val="00264C28"/>
    <w:rsid w:val="00264FBD"/>
    <w:rsid w:val="0026509A"/>
    <w:rsid w:val="002651FC"/>
    <w:rsid w:val="002655F1"/>
    <w:rsid w:val="00265701"/>
    <w:rsid w:val="00265E3B"/>
    <w:rsid w:val="00265E9A"/>
    <w:rsid w:val="00266210"/>
    <w:rsid w:val="00266A35"/>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00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901"/>
    <w:rsid w:val="00284E7F"/>
    <w:rsid w:val="00284F48"/>
    <w:rsid w:val="00285520"/>
    <w:rsid w:val="00285894"/>
    <w:rsid w:val="00285A39"/>
    <w:rsid w:val="00285E28"/>
    <w:rsid w:val="00286487"/>
    <w:rsid w:val="00286584"/>
    <w:rsid w:val="00286631"/>
    <w:rsid w:val="00286759"/>
    <w:rsid w:val="00286A45"/>
    <w:rsid w:val="00286B14"/>
    <w:rsid w:val="00286D3A"/>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3B2"/>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D38"/>
    <w:rsid w:val="00297F46"/>
    <w:rsid w:val="00297F71"/>
    <w:rsid w:val="002A0176"/>
    <w:rsid w:val="002A0204"/>
    <w:rsid w:val="002A0581"/>
    <w:rsid w:val="002A05EF"/>
    <w:rsid w:val="002A0724"/>
    <w:rsid w:val="002A0894"/>
    <w:rsid w:val="002A0970"/>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87E"/>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0"/>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F6E"/>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9FE"/>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687"/>
    <w:rsid w:val="002C27C7"/>
    <w:rsid w:val="002C2C0E"/>
    <w:rsid w:val="002C2E8A"/>
    <w:rsid w:val="002C2FCD"/>
    <w:rsid w:val="002C302C"/>
    <w:rsid w:val="002C36D3"/>
    <w:rsid w:val="002C3AE4"/>
    <w:rsid w:val="002C3C99"/>
    <w:rsid w:val="002C3E89"/>
    <w:rsid w:val="002C4089"/>
    <w:rsid w:val="002C421B"/>
    <w:rsid w:val="002C4462"/>
    <w:rsid w:val="002C4580"/>
    <w:rsid w:val="002C49EE"/>
    <w:rsid w:val="002C4FFD"/>
    <w:rsid w:val="002C5533"/>
    <w:rsid w:val="002C5620"/>
    <w:rsid w:val="002C5A6B"/>
    <w:rsid w:val="002C6165"/>
    <w:rsid w:val="002C61E0"/>
    <w:rsid w:val="002C6203"/>
    <w:rsid w:val="002C6CF5"/>
    <w:rsid w:val="002C706B"/>
    <w:rsid w:val="002C782F"/>
    <w:rsid w:val="002C7B03"/>
    <w:rsid w:val="002C7B0D"/>
    <w:rsid w:val="002C7D95"/>
    <w:rsid w:val="002D001E"/>
    <w:rsid w:val="002D017D"/>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CC9"/>
    <w:rsid w:val="002D4CED"/>
    <w:rsid w:val="002D4E37"/>
    <w:rsid w:val="002D52E0"/>
    <w:rsid w:val="002D565C"/>
    <w:rsid w:val="002D57D5"/>
    <w:rsid w:val="002D5A0C"/>
    <w:rsid w:val="002D5DEA"/>
    <w:rsid w:val="002D5E2D"/>
    <w:rsid w:val="002D6127"/>
    <w:rsid w:val="002D63EE"/>
    <w:rsid w:val="002D662E"/>
    <w:rsid w:val="002D676E"/>
    <w:rsid w:val="002D6776"/>
    <w:rsid w:val="002D68C3"/>
    <w:rsid w:val="002D6C69"/>
    <w:rsid w:val="002D6D48"/>
    <w:rsid w:val="002D75B9"/>
    <w:rsid w:val="002D7665"/>
    <w:rsid w:val="002D768C"/>
    <w:rsid w:val="002D772F"/>
    <w:rsid w:val="002D7814"/>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A2"/>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915"/>
    <w:rsid w:val="00304AC5"/>
    <w:rsid w:val="00304BB6"/>
    <w:rsid w:val="00304CD2"/>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23C8"/>
    <w:rsid w:val="003124FD"/>
    <w:rsid w:val="003135CB"/>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0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596"/>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2BA6"/>
    <w:rsid w:val="0034305B"/>
    <w:rsid w:val="003430E0"/>
    <w:rsid w:val="003433CA"/>
    <w:rsid w:val="003435D1"/>
    <w:rsid w:val="00343752"/>
    <w:rsid w:val="003437AD"/>
    <w:rsid w:val="0034398A"/>
    <w:rsid w:val="00343ABD"/>
    <w:rsid w:val="00343BC2"/>
    <w:rsid w:val="00343C24"/>
    <w:rsid w:val="00343CC4"/>
    <w:rsid w:val="00343DE2"/>
    <w:rsid w:val="00343EFE"/>
    <w:rsid w:val="00343F90"/>
    <w:rsid w:val="00344021"/>
    <w:rsid w:val="00344312"/>
    <w:rsid w:val="00344725"/>
    <w:rsid w:val="0034511B"/>
    <w:rsid w:val="003462A2"/>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5B6"/>
    <w:rsid w:val="0035173C"/>
    <w:rsid w:val="0035180B"/>
    <w:rsid w:val="00351A39"/>
    <w:rsid w:val="00351C98"/>
    <w:rsid w:val="00351D57"/>
    <w:rsid w:val="0035216E"/>
    <w:rsid w:val="003523B5"/>
    <w:rsid w:val="0035265C"/>
    <w:rsid w:val="00352759"/>
    <w:rsid w:val="003527BB"/>
    <w:rsid w:val="00352828"/>
    <w:rsid w:val="00352873"/>
    <w:rsid w:val="003528B3"/>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17E"/>
    <w:rsid w:val="00354328"/>
    <w:rsid w:val="003545D6"/>
    <w:rsid w:val="00355122"/>
    <w:rsid w:val="003552C6"/>
    <w:rsid w:val="0035553F"/>
    <w:rsid w:val="00355947"/>
    <w:rsid w:val="00355A83"/>
    <w:rsid w:val="003560B8"/>
    <w:rsid w:val="003562D7"/>
    <w:rsid w:val="00356353"/>
    <w:rsid w:val="003564E8"/>
    <w:rsid w:val="00356687"/>
    <w:rsid w:val="003567C9"/>
    <w:rsid w:val="00356BA5"/>
    <w:rsid w:val="00356CEC"/>
    <w:rsid w:val="003572DE"/>
    <w:rsid w:val="003574DC"/>
    <w:rsid w:val="00357659"/>
    <w:rsid w:val="00357712"/>
    <w:rsid w:val="00357841"/>
    <w:rsid w:val="00357B14"/>
    <w:rsid w:val="00357D8A"/>
    <w:rsid w:val="00357E35"/>
    <w:rsid w:val="0036010A"/>
    <w:rsid w:val="0036012E"/>
    <w:rsid w:val="00360396"/>
    <w:rsid w:val="003604DB"/>
    <w:rsid w:val="00360535"/>
    <w:rsid w:val="0036056F"/>
    <w:rsid w:val="003605BB"/>
    <w:rsid w:val="0036092A"/>
    <w:rsid w:val="00360D1F"/>
    <w:rsid w:val="00361049"/>
    <w:rsid w:val="00361339"/>
    <w:rsid w:val="00361525"/>
    <w:rsid w:val="003617B5"/>
    <w:rsid w:val="0036185C"/>
    <w:rsid w:val="0036262C"/>
    <w:rsid w:val="00362835"/>
    <w:rsid w:val="00362C5A"/>
    <w:rsid w:val="003635DD"/>
    <w:rsid w:val="00363DFE"/>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0FE8"/>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97"/>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78C"/>
    <w:rsid w:val="00394B44"/>
    <w:rsid w:val="00394C79"/>
    <w:rsid w:val="0039502C"/>
    <w:rsid w:val="003950DF"/>
    <w:rsid w:val="003956CC"/>
    <w:rsid w:val="003956FE"/>
    <w:rsid w:val="0039598F"/>
    <w:rsid w:val="00395E36"/>
    <w:rsid w:val="003960D5"/>
    <w:rsid w:val="0039610F"/>
    <w:rsid w:val="0039665F"/>
    <w:rsid w:val="003969C8"/>
    <w:rsid w:val="003969CA"/>
    <w:rsid w:val="00396FFE"/>
    <w:rsid w:val="0039708E"/>
    <w:rsid w:val="00397682"/>
    <w:rsid w:val="003978B8"/>
    <w:rsid w:val="00397B96"/>
    <w:rsid w:val="00397C89"/>
    <w:rsid w:val="00397F16"/>
    <w:rsid w:val="003A0091"/>
    <w:rsid w:val="003A0311"/>
    <w:rsid w:val="003A0322"/>
    <w:rsid w:val="003A0736"/>
    <w:rsid w:val="003A07F5"/>
    <w:rsid w:val="003A1135"/>
    <w:rsid w:val="003A1341"/>
    <w:rsid w:val="003A162C"/>
    <w:rsid w:val="003A179B"/>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3C3F"/>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6BC"/>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4F3"/>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661"/>
    <w:rsid w:val="003C182F"/>
    <w:rsid w:val="003C1B5D"/>
    <w:rsid w:val="003C1EC9"/>
    <w:rsid w:val="003C2C9D"/>
    <w:rsid w:val="003C2CF1"/>
    <w:rsid w:val="003C348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4A94"/>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8C7"/>
    <w:rsid w:val="003D79E8"/>
    <w:rsid w:val="003E0066"/>
    <w:rsid w:val="003E01DA"/>
    <w:rsid w:val="003E0309"/>
    <w:rsid w:val="003E0385"/>
    <w:rsid w:val="003E089F"/>
    <w:rsid w:val="003E0ADB"/>
    <w:rsid w:val="003E0CE4"/>
    <w:rsid w:val="003E1304"/>
    <w:rsid w:val="003E13BD"/>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FB3"/>
    <w:rsid w:val="003E40C9"/>
    <w:rsid w:val="003E4CDB"/>
    <w:rsid w:val="003E4F5A"/>
    <w:rsid w:val="003E52EB"/>
    <w:rsid w:val="003E565A"/>
    <w:rsid w:val="003E5800"/>
    <w:rsid w:val="003E5B74"/>
    <w:rsid w:val="003E5DE2"/>
    <w:rsid w:val="003E5E26"/>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47"/>
    <w:rsid w:val="003F20E2"/>
    <w:rsid w:val="003F2103"/>
    <w:rsid w:val="003F2244"/>
    <w:rsid w:val="003F23A7"/>
    <w:rsid w:val="003F2564"/>
    <w:rsid w:val="003F2624"/>
    <w:rsid w:val="003F26E3"/>
    <w:rsid w:val="003F2711"/>
    <w:rsid w:val="003F2A56"/>
    <w:rsid w:val="003F2CB0"/>
    <w:rsid w:val="003F3865"/>
    <w:rsid w:val="003F3A77"/>
    <w:rsid w:val="003F3FEB"/>
    <w:rsid w:val="003F41B5"/>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4C45"/>
    <w:rsid w:val="00405194"/>
    <w:rsid w:val="00405898"/>
    <w:rsid w:val="00405D95"/>
    <w:rsid w:val="00405F90"/>
    <w:rsid w:val="00405FA5"/>
    <w:rsid w:val="0040601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1C07"/>
    <w:rsid w:val="00412243"/>
    <w:rsid w:val="00412588"/>
    <w:rsid w:val="00412697"/>
    <w:rsid w:val="00412F8D"/>
    <w:rsid w:val="00413369"/>
    <w:rsid w:val="00413AA2"/>
    <w:rsid w:val="00413AE3"/>
    <w:rsid w:val="00414129"/>
    <w:rsid w:val="004142CD"/>
    <w:rsid w:val="004142F5"/>
    <w:rsid w:val="004145AE"/>
    <w:rsid w:val="00414B98"/>
    <w:rsid w:val="00414F50"/>
    <w:rsid w:val="00414F5B"/>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0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BD7"/>
    <w:rsid w:val="00425C97"/>
    <w:rsid w:val="00425E05"/>
    <w:rsid w:val="00425FFD"/>
    <w:rsid w:val="004262F8"/>
    <w:rsid w:val="00426442"/>
    <w:rsid w:val="0042654A"/>
    <w:rsid w:val="00426A93"/>
    <w:rsid w:val="00426BC8"/>
    <w:rsid w:val="00426DFA"/>
    <w:rsid w:val="0042723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85"/>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B36"/>
    <w:rsid w:val="00435CCF"/>
    <w:rsid w:val="00436219"/>
    <w:rsid w:val="00436480"/>
    <w:rsid w:val="00436511"/>
    <w:rsid w:val="00436A3B"/>
    <w:rsid w:val="00436CF4"/>
    <w:rsid w:val="00436EE0"/>
    <w:rsid w:val="00436FAD"/>
    <w:rsid w:val="00437027"/>
    <w:rsid w:val="00437064"/>
    <w:rsid w:val="004371AB"/>
    <w:rsid w:val="004374A3"/>
    <w:rsid w:val="00437651"/>
    <w:rsid w:val="00437A98"/>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330"/>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4BD"/>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297"/>
    <w:rsid w:val="004518D5"/>
    <w:rsid w:val="004519BF"/>
    <w:rsid w:val="00451B06"/>
    <w:rsid w:val="00451B92"/>
    <w:rsid w:val="00451BEB"/>
    <w:rsid w:val="0045212B"/>
    <w:rsid w:val="00452446"/>
    <w:rsid w:val="004527C0"/>
    <w:rsid w:val="00452E77"/>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C75"/>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3D72"/>
    <w:rsid w:val="0048406D"/>
    <w:rsid w:val="0048410E"/>
    <w:rsid w:val="00484503"/>
    <w:rsid w:val="00484C46"/>
    <w:rsid w:val="00484C71"/>
    <w:rsid w:val="004855C3"/>
    <w:rsid w:val="004855C6"/>
    <w:rsid w:val="00485854"/>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225"/>
    <w:rsid w:val="004913DF"/>
    <w:rsid w:val="00491434"/>
    <w:rsid w:val="0049143D"/>
    <w:rsid w:val="004915F6"/>
    <w:rsid w:val="00491742"/>
    <w:rsid w:val="004918A0"/>
    <w:rsid w:val="00491B91"/>
    <w:rsid w:val="004924E5"/>
    <w:rsid w:val="00492619"/>
    <w:rsid w:val="004930B8"/>
    <w:rsid w:val="004931BF"/>
    <w:rsid w:val="00493474"/>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A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5E1"/>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B42"/>
    <w:rsid w:val="004B4C67"/>
    <w:rsid w:val="004B4D89"/>
    <w:rsid w:val="004B50E0"/>
    <w:rsid w:val="004B5139"/>
    <w:rsid w:val="004B5370"/>
    <w:rsid w:val="004B55EC"/>
    <w:rsid w:val="004B6301"/>
    <w:rsid w:val="004B656F"/>
    <w:rsid w:val="004B672F"/>
    <w:rsid w:val="004B6767"/>
    <w:rsid w:val="004B6B17"/>
    <w:rsid w:val="004B6DC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DA3"/>
    <w:rsid w:val="004C2F01"/>
    <w:rsid w:val="004C3472"/>
    <w:rsid w:val="004C34E8"/>
    <w:rsid w:val="004C3917"/>
    <w:rsid w:val="004C3A42"/>
    <w:rsid w:val="004C3C3C"/>
    <w:rsid w:val="004C3C51"/>
    <w:rsid w:val="004C4384"/>
    <w:rsid w:val="004C47FE"/>
    <w:rsid w:val="004C4BCE"/>
    <w:rsid w:val="004C4BF3"/>
    <w:rsid w:val="004C4F25"/>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BDB"/>
    <w:rsid w:val="004D0E42"/>
    <w:rsid w:val="004D171F"/>
    <w:rsid w:val="004D19EE"/>
    <w:rsid w:val="004D1A33"/>
    <w:rsid w:val="004D1B92"/>
    <w:rsid w:val="004D1D64"/>
    <w:rsid w:val="004D2474"/>
    <w:rsid w:val="004D249C"/>
    <w:rsid w:val="004D24A6"/>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4DB"/>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48B"/>
    <w:rsid w:val="004E1AE8"/>
    <w:rsid w:val="004E1CBB"/>
    <w:rsid w:val="004E1D07"/>
    <w:rsid w:val="004E209D"/>
    <w:rsid w:val="004E21D3"/>
    <w:rsid w:val="004E283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CBB"/>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6F"/>
    <w:rsid w:val="004F2B9C"/>
    <w:rsid w:val="004F2CCE"/>
    <w:rsid w:val="004F2D47"/>
    <w:rsid w:val="004F2F31"/>
    <w:rsid w:val="004F33A9"/>
    <w:rsid w:val="004F359A"/>
    <w:rsid w:val="004F3AD1"/>
    <w:rsid w:val="004F3CD0"/>
    <w:rsid w:val="004F3DD1"/>
    <w:rsid w:val="004F40F1"/>
    <w:rsid w:val="004F4758"/>
    <w:rsid w:val="004F4760"/>
    <w:rsid w:val="004F49CB"/>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074"/>
    <w:rsid w:val="005012BB"/>
    <w:rsid w:val="0050132F"/>
    <w:rsid w:val="00501723"/>
    <w:rsid w:val="005018DA"/>
    <w:rsid w:val="00501A8C"/>
    <w:rsid w:val="00501EC9"/>
    <w:rsid w:val="00501F0D"/>
    <w:rsid w:val="0050296A"/>
    <w:rsid w:val="005029A2"/>
    <w:rsid w:val="00502B04"/>
    <w:rsid w:val="00502D5B"/>
    <w:rsid w:val="00502DC4"/>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02D"/>
    <w:rsid w:val="005167B8"/>
    <w:rsid w:val="00516B96"/>
    <w:rsid w:val="00517119"/>
    <w:rsid w:val="005173A4"/>
    <w:rsid w:val="005174C4"/>
    <w:rsid w:val="0051770E"/>
    <w:rsid w:val="005179B7"/>
    <w:rsid w:val="00517A27"/>
    <w:rsid w:val="00517AD7"/>
    <w:rsid w:val="00517C91"/>
    <w:rsid w:val="0052001B"/>
    <w:rsid w:val="0052004F"/>
    <w:rsid w:val="005205C8"/>
    <w:rsid w:val="005206F7"/>
    <w:rsid w:val="00520888"/>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B0"/>
    <w:rsid w:val="005254CD"/>
    <w:rsid w:val="005255A1"/>
    <w:rsid w:val="00525C22"/>
    <w:rsid w:val="00525EAA"/>
    <w:rsid w:val="00525F16"/>
    <w:rsid w:val="00525F71"/>
    <w:rsid w:val="0052610E"/>
    <w:rsid w:val="00526155"/>
    <w:rsid w:val="00526270"/>
    <w:rsid w:val="00526433"/>
    <w:rsid w:val="005269C2"/>
    <w:rsid w:val="00526BB0"/>
    <w:rsid w:val="00526C2D"/>
    <w:rsid w:val="00526C8A"/>
    <w:rsid w:val="00526CFC"/>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6E6"/>
    <w:rsid w:val="005338BD"/>
    <w:rsid w:val="0053394F"/>
    <w:rsid w:val="00534087"/>
    <w:rsid w:val="0053463A"/>
    <w:rsid w:val="005347FB"/>
    <w:rsid w:val="0053480B"/>
    <w:rsid w:val="005349EB"/>
    <w:rsid w:val="00534AA6"/>
    <w:rsid w:val="00534C7A"/>
    <w:rsid w:val="00534C83"/>
    <w:rsid w:val="00534F58"/>
    <w:rsid w:val="005350B9"/>
    <w:rsid w:val="0053530D"/>
    <w:rsid w:val="0053574F"/>
    <w:rsid w:val="005357E0"/>
    <w:rsid w:val="0053583D"/>
    <w:rsid w:val="0053589C"/>
    <w:rsid w:val="00535A27"/>
    <w:rsid w:val="0053605C"/>
    <w:rsid w:val="0053637E"/>
    <w:rsid w:val="0053665E"/>
    <w:rsid w:val="00536718"/>
    <w:rsid w:val="00536772"/>
    <w:rsid w:val="00536AEE"/>
    <w:rsid w:val="00536CE3"/>
    <w:rsid w:val="00536F6C"/>
    <w:rsid w:val="005373A7"/>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4A9"/>
    <w:rsid w:val="005426E1"/>
    <w:rsid w:val="005431ED"/>
    <w:rsid w:val="0054361C"/>
    <w:rsid w:val="005436A5"/>
    <w:rsid w:val="005436D7"/>
    <w:rsid w:val="00543703"/>
    <w:rsid w:val="005439DA"/>
    <w:rsid w:val="00543A66"/>
    <w:rsid w:val="00543A83"/>
    <w:rsid w:val="00543A9A"/>
    <w:rsid w:val="00543EC1"/>
    <w:rsid w:val="00544220"/>
    <w:rsid w:val="005443BF"/>
    <w:rsid w:val="005444D2"/>
    <w:rsid w:val="00544567"/>
    <w:rsid w:val="0054494C"/>
    <w:rsid w:val="00544C33"/>
    <w:rsid w:val="00544E97"/>
    <w:rsid w:val="00544FE3"/>
    <w:rsid w:val="00545555"/>
    <w:rsid w:val="0054556F"/>
    <w:rsid w:val="00545887"/>
    <w:rsid w:val="00545B27"/>
    <w:rsid w:val="00545C3D"/>
    <w:rsid w:val="00545E6A"/>
    <w:rsid w:val="00545E90"/>
    <w:rsid w:val="00546074"/>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003"/>
    <w:rsid w:val="00560980"/>
    <w:rsid w:val="00560AC9"/>
    <w:rsid w:val="00560DDA"/>
    <w:rsid w:val="00560EBB"/>
    <w:rsid w:val="00561250"/>
    <w:rsid w:val="0056134D"/>
    <w:rsid w:val="005617E8"/>
    <w:rsid w:val="00561A95"/>
    <w:rsid w:val="00561BF6"/>
    <w:rsid w:val="00561D34"/>
    <w:rsid w:val="00561E4A"/>
    <w:rsid w:val="0056202B"/>
    <w:rsid w:val="00562138"/>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0E4"/>
    <w:rsid w:val="005701C5"/>
    <w:rsid w:val="00570253"/>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6E"/>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2E7"/>
    <w:rsid w:val="00577368"/>
    <w:rsid w:val="005777AC"/>
    <w:rsid w:val="00577EB4"/>
    <w:rsid w:val="00577F3D"/>
    <w:rsid w:val="00580150"/>
    <w:rsid w:val="00580735"/>
    <w:rsid w:val="005809EB"/>
    <w:rsid w:val="00580E45"/>
    <w:rsid w:val="005815D2"/>
    <w:rsid w:val="005818D4"/>
    <w:rsid w:val="005819D7"/>
    <w:rsid w:val="005819DE"/>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2F4C"/>
    <w:rsid w:val="005934BF"/>
    <w:rsid w:val="00593A48"/>
    <w:rsid w:val="00593A7F"/>
    <w:rsid w:val="00593ADD"/>
    <w:rsid w:val="00593F39"/>
    <w:rsid w:val="00594131"/>
    <w:rsid w:val="005943C6"/>
    <w:rsid w:val="00594961"/>
    <w:rsid w:val="005954F2"/>
    <w:rsid w:val="005956DA"/>
    <w:rsid w:val="005956DD"/>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847"/>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0FA9"/>
    <w:rsid w:val="005B13B6"/>
    <w:rsid w:val="005B1697"/>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5B"/>
    <w:rsid w:val="005B6277"/>
    <w:rsid w:val="005B67ED"/>
    <w:rsid w:val="005B6A24"/>
    <w:rsid w:val="005B6C5F"/>
    <w:rsid w:val="005B6FAE"/>
    <w:rsid w:val="005B703E"/>
    <w:rsid w:val="005B70E8"/>
    <w:rsid w:val="005B72E2"/>
    <w:rsid w:val="005B7824"/>
    <w:rsid w:val="005B7A97"/>
    <w:rsid w:val="005C0625"/>
    <w:rsid w:val="005C06DB"/>
    <w:rsid w:val="005C0904"/>
    <w:rsid w:val="005C09BF"/>
    <w:rsid w:val="005C0D61"/>
    <w:rsid w:val="005C0DDE"/>
    <w:rsid w:val="005C1159"/>
    <w:rsid w:val="005C11DA"/>
    <w:rsid w:val="005C1225"/>
    <w:rsid w:val="005C132F"/>
    <w:rsid w:val="005C14D0"/>
    <w:rsid w:val="005C1752"/>
    <w:rsid w:val="005C1860"/>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154"/>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69C"/>
    <w:rsid w:val="005D3AC7"/>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80F"/>
    <w:rsid w:val="005D6929"/>
    <w:rsid w:val="005D6B30"/>
    <w:rsid w:val="005D6E1C"/>
    <w:rsid w:val="005D7110"/>
    <w:rsid w:val="005D722D"/>
    <w:rsid w:val="005D76AC"/>
    <w:rsid w:val="005D7741"/>
    <w:rsid w:val="005D7C8C"/>
    <w:rsid w:val="005D7E04"/>
    <w:rsid w:val="005E0079"/>
    <w:rsid w:val="005E0082"/>
    <w:rsid w:val="005E015A"/>
    <w:rsid w:val="005E0DDD"/>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12"/>
    <w:rsid w:val="005E41E2"/>
    <w:rsid w:val="005E48F7"/>
    <w:rsid w:val="005E4B4D"/>
    <w:rsid w:val="005E4EC0"/>
    <w:rsid w:val="005E4F80"/>
    <w:rsid w:val="005E4FBD"/>
    <w:rsid w:val="005E5009"/>
    <w:rsid w:val="005E5137"/>
    <w:rsid w:val="005E544A"/>
    <w:rsid w:val="005E548F"/>
    <w:rsid w:val="005E5563"/>
    <w:rsid w:val="005E5606"/>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4E4"/>
    <w:rsid w:val="005F06AD"/>
    <w:rsid w:val="005F0908"/>
    <w:rsid w:val="005F0B4C"/>
    <w:rsid w:val="005F0B53"/>
    <w:rsid w:val="005F0C46"/>
    <w:rsid w:val="005F0C56"/>
    <w:rsid w:val="005F0F84"/>
    <w:rsid w:val="005F1674"/>
    <w:rsid w:val="005F1AF3"/>
    <w:rsid w:val="005F1C0B"/>
    <w:rsid w:val="005F1CE1"/>
    <w:rsid w:val="005F1FE4"/>
    <w:rsid w:val="005F2817"/>
    <w:rsid w:val="005F28DA"/>
    <w:rsid w:val="005F2E3C"/>
    <w:rsid w:val="005F327D"/>
    <w:rsid w:val="005F369B"/>
    <w:rsid w:val="005F37B4"/>
    <w:rsid w:val="005F3D60"/>
    <w:rsid w:val="005F3F7F"/>
    <w:rsid w:val="005F40E5"/>
    <w:rsid w:val="005F438B"/>
    <w:rsid w:val="005F46D9"/>
    <w:rsid w:val="005F4950"/>
    <w:rsid w:val="005F4B2B"/>
    <w:rsid w:val="005F4B43"/>
    <w:rsid w:val="005F4FDE"/>
    <w:rsid w:val="005F502F"/>
    <w:rsid w:val="005F509E"/>
    <w:rsid w:val="005F50F8"/>
    <w:rsid w:val="005F5203"/>
    <w:rsid w:val="005F535C"/>
    <w:rsid w:val="005F53C6"/>
    <w:rsid w:val="005F53E0"/>
    <w:rsid w:val="005F5C66"/>
    <w:rsid w:val="005F660A"/>
    <w:rsid w:val="005F6697"/>
    <w:rsid w:val="005F66B5"/>
    <w:rsid w:val="005F6F9C"/>
    <w:rsid w:val="005F6FFC"/>
    <w:rsid w:val="005F7133"/>
    <w:rsid w:val="005F7F11"/>
    <w:rsid w:val="00600127"/>
    <w:rsid w:val="00600219"/>
    <w:rsid w:val="00600292"/>
    <w:rsid w:val="006004D6"/>
    <w:rsid w:val="006004DE"/>
    <w:rsid w:val="0060091F"/>
    <w:rsid w:val="00600A06"/>
    <w:rsid w:val="00600B14"/>
    <w:rsid w:val="00600EEB"/>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5C3"/>
    <w:rsid w:val="006039C5"/>
    <w:rsid w:val="00603B1B"/>
    <w:rsid w:val="00603B63"/>
    <w:rsid w:val="00603FF7"/>
    <w:rsid w:val="00604148"/>
    <w:rsid w:val="006043D7"/>
    <w:rsid w:val="00604528"/>
    <w:rsid w:val="00604594"/>
    <w:rsid w:val="00604708"/>
    <w:rsid w:val="006048EF"/>
    <w:rsid w:val="00604AAE"/>
    <w:rsid w:val="00604CFF"/>
    <w:rsid w:val="00605207"/>
    <w:rsid w:val="00605338"/>
    <w:rsid w:val="00605344"/>
    <w:rsid w:val="00605399"/>
    <w:rsid w:val="006054EE"/>
    <w:rsid w:val="006055B2"/>
    <w:rsid w:val="006057AB"/>
    <w:rsid w:val="006058CD"/>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DED"/>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B47"/>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2D23"/>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5B54"/>
    <w:rsid w:val="00625B6B"/>
    <w:rsid w:val="00625E20"/>
    <w:rsid w:val="00626216"/>
    <w:rsid w:val="00626416"/>
    <w:rsid w:val="0062657C"/>
    <w:rsid w:val="00626C25"/>
    <w:rsid w:val="00626E64"/>
    <w:rsid w:val="00627292"/>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2DB"/>
    <w:rsid w:val="006365F9"/>
    <w:rsid w:val="006366EE"/>
    <w:rsid w:val="0063681F"/>
    <w:rsid w:val="00636A76"/>
    <w:rsid w:val="00636CF0"/>
    <w:rsid w:val="006373C7"/>
    <w:rsid w:val="006374F0"/>
    <w:rsid w:val="00637E00"/>
    <w:rsid w:val="00637F2B"/>
    <w:rsid w:val="006401A7"/>
    <w:rsid w:val="006401C6"/>
    <w:rsid w:val="00640207"/>
    <w:rsid w:val="00640222"/>
    <w:rsid w:val="00640263"/>
    <w:rsid w:val="00640415"/>
    <w:rsid w:val="00640529"/>
    <w:rsid w:val="006409F3"/>
    <w:rsid w:val="00640D41"/>
    <w:rsid w:val="00641061"/>
    <w:rsid w:val="00641092"/>
    <w:rsid w:val="00641494"/>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2A6"/>
    <w:rsid w:val="006464DB"/>
    <w:rsid w:val="00646A90"/>
    <w:rsid w:val="00646CE0"/>
    <w:rsid w:val="00646CF2"/>
    <w:rsid w:val="00647CB3"/>
    <w:rsid w:val="00647D45"/>
    <w:rsid w:val="00647D60"/>
    <w:rsid w:val="00650150"/>
    <w:rsid w:val="00650854"/>
    <w:rsid w:val="006508D2"/>
    <w:rsid w:val="00650926"/>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56"/>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3B"/>
    <w:rsid w:val="00656C59"/>
    <w:rsid w:val="00656D6F"/>
    <w:rsid w:val="00656F75"/>
    <w:rsid w:val="00657005"/>
    <w:rsid w:val="006578D9"/>
    <w:rsid w:val="00657A5B"/>
    <w:rsid w:val="00657F67"/>
    <w:rsid w:val="006601F9"/>
    <w:rsid w:val="006602D1"/>
    <w:rsid w:val="006605DC"/>
    <w:rsid w:val="006605ED"/>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D8A"/>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33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CFD"/>
    <w:rsid w:val="00682DCA"/>
    <w:rsid w:val="00682ED3"/>
    <w:rsid w:val="00683392"/>
    <w:rsid w:val="00683683"/>
    <w:rsid w:val="006838C3"/>
    <w:rsid w:val="00683993"/>
    <w:rsid w:val="00683C0B"/>
    <w:rsid w:val="00683D7F"/>
    <w:rsid w:val="00684258"/>
    <w:rsid w:val="006843EB"/>
    <w:rsid w:val="006849D0"/>
    <w:rsid w:val="00684E2E"/>
    <w:rsid w:val="00685725"/>
    <w:rsid w:val="00685764"/>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6F6"/>
    <w:rsid w:val="006949AD"/>
    <w:rsid w:val="006949FF"/>
    <w:rsid w:val="00694F91"/>
    <w:rsid w:val="00695184"/>
    <w:rsid w:val="006958E7"/>
    <w:rsid w:val="00695C33"/>
    <w:rsid w:val="00695D0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4AF6"/>
    <w:rsid w:val="006A5052"/>
    <w:rsid w:val="006A5185"/>
    <w:rsid w:val="006A567E"/>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32D"/>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4B"/>
    <w:rsid w:val="006B725C"/>
    <w:rsid w:val="006B7864"/>
    <w:rsid w:val="006B789D"/>
    <w:rsid w:val="006B7F6B"/>
    <w:rsid w:val="006C03B2"/>
    <w:rsid w:val="006C0985"/>
    <w:rsid w:val="006C09DD"/>
    <w:rsid w:val="006C0A1A"/>
    <w:rsid w:val="006C121C"/>
    <w:rsid w:val="006C187D"/>
    <w:rsid w:val="006C1AC0"/>
    <w:rsid w:val="006C1B3F"/>
    <w:rsid w:val="006C2249"/>
    <w:rsid w:val="006C375B"/>
    <w:rsid w:val="006C377A"/>
    <w:rsid w:val="006C3818"/>
    <w:rsid w:val="006C38A8"/>
    <w:rsid w:val="006C38DB"/>
    <w:rsid w:val="006C3BEF"/>
    <w:rsid w:val="006C3F40"/>
    <w:rsid w:val="006C44D3"/>
    <w:rsid w:val="006C45C1"/>
    <w:rsid w:val="006C497D"/>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BE0"/>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2C1A"/>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620"/>
    <w:rsid w:val="006D6C1C"/>
    <w:rsid w:val="006D6CFD"/>
    <w:rsid w:val="006D6EE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556"/>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4F52"/>
    <w:rsid w:val="006F557B"/>
    <w:rsid w:val="006F5927"/>
    <w:rsid w:val="006F598B"/>
    <w:rsid w:val="006F5B41"/>
    <w:rsid w:val="006F5B89"/>
    <w:rsid w:val="006F6051"/>
    <w:rsid w:val="006F611C"/>
    <w:rsid w:val="006F651D"/>
    <w:rsid w:val="006F6559"/>
    <w:rsid w:val="006F6674"/>
    <w:rsid w:val="006F6689"/>
    <w:rsid w:val="006F6740"/>
    <w:rsid w:val="006F7031"/>
    <w:rsid w:val="006F70CD"/>
    <w:rsid w:val="006F725A"/>
    <w:rsid w:val="006F73ED"/>
    <w:rsid w:val="006F746D"/>
    <w:rsid w:val="006F7738"/>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A32"/>
    <w:rsid w:val="00702BFC"/>
    <w:rsid w:val="00702C9C"/>
    <w:rsid w:val="007034BC"/>
    <w:rsid w:val="007035F6"/>
    <w:rsid w:val="007036E5"/>
    <w:rsid w:val="00703936"/>
    <w:rsid w:val="007040E4"/>
    <w:rsid w:val="007043EE"/>
    <w:rsid w:val="007044A4"/>
    <w:rsid w:val="007047A7"/>
    <w:rsid w:val="007048D4"/>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8EF"/>
    <w:rsid w:val="00707D11"/>
    <w:rsid w:val="007101EE"/>
    <w:rsid w:val="00710802"/>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324"/>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27C"/>
    <w:rsid w:val="007254B1"/>
    <w:rsid w:val="00725524"/>
    <w:rsid w:val="007255D8"/>
    <w:rsid w:val="0072560E"/>
    <w:rsid w:val="00725CB6"/>
    <w:rsid w:val="00725D75"/>
    <w:rsid w:val="0072602E"/>
    <w:rsid w:val="00726281"/>
    <w:rsid w:val="00726623"/>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9CF"/>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4F"/>
    <w:rsid w:val="00733A74"/>
    <w:rsid w:val="00733A80"/>
    <w:rsid w:val="00733AA9"/>
    <w:rsid w:val="00733B3C"/>
    <w:rsid w:val="00733D4A"/>
    <w:rsid w:val="00733F4E"/>
    <w:rsid w:val="007341B9"/>
    <w:rsid w:val="00734391"/>
    <w:rsid w:val="0073455F"/>
    <w:rsid w:val="0073497A"/>
    <w:rsid w:val="00734E93"/>
    <w:rsid w:val="007350BA"/>
    <w:rsid w:val="007356D0"/>
    <w:rsid w:val="00735CCA"/>
    <w:rsid w:val="007361C3"/>
    <w:rsid w:val="0073637C"/>
    <w:rsid w:val="007368ED"/>
    <w:rsid w:val="00736D7B"/>
    <w:rsid w:val="00737060"/>
    <w:rsid w:val="0073759D"/>
    <w:rsid w:val="007377ED"/>
    <w:rsid w:val="007379C8"/>
    <w:rsid w:val="00737BBB"/>
    <w:rsid w:val="00737C8E"/>
    <w:rsid w:val="00737F20"/>
    <w:rsid w:val="007400A7"/>
    <w:rsid w:val="00740698"/>
    <w:rsid w:val="007406C0"/>
    <w:rsid w:val="00740733"/>
    <w:rsid w:val="00740AC1"/>
    <w:rsid w:val="00740B6E"/>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799"/>
    <w:rsid w:val="00744B79"/>
    <w:rsid w:val="00744BCB"/>
    <w:rsid w:val="00744D08"/>
    <w:rsid w:val="00744FB1"/>
    <w:rsid w:val="0074576E"/>
    <w:rsid w:val="00745EBB"/>
    <w:rsid w:val="00745F9B"/>
    <w:rsid w:val="0074613A"/>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0DE"/>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6DB1"/>
    <w:rsid w:val="007570A3"/>
    <w:rsid w:val="007572E9"/>
    <w:rsid w:val="00757495"/>
    <w:rsid w:val="0075769B"/>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C41"/>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897"/>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175"/>
    <w:rsid w:val="007743A1"/>
    <w:rsid w:val="007744EF"/>
    <w:rsid w:val="007750DC"/>
    <w:rsid w:val="00775330"/>
    <w:rsid w:val="00775BAA"/>
    <w:rsid w:val="00775EFD"/>
    <w:rsid w:val="00775F11"/>
    <w:rsid w:val="007762CD"/>
    <w:rsid w:val="00776443"/>
    <w:rsid w:val="0077666F"/>
    <w:rsid w:val="00776832"/>
    <w:rsid w:val="007768F2"/>
    <w:rsid w:val="00776BA0"/>
    <w:rsid w:val="00776E9E"/>
    <w:rsid w:val="0077703B"/>
    <w:rsid w:val="00777053"/>
    <w:rsid w:val="0077709C"/>
    <w:rsid w:val="007776DA"/>
    <w:rsid w:val="007779E1"/>
    <w:rsid w:val="00777CD9"/>
    <w:rsid w:val="00777EE9"/>
    <w:rsid w:val="007804F4"/>
    <w:rsid w:val="00780657"/>
    <w:rsid w:val="00780676"/>
    <w:rsid w:val="00780980"/>
    <w:rsid w:val="007809D3"/>
    <w:rsid w:val="007809E1"/>
    <w:rsid w:val="00780ADB"/>
    <w:rsid w:val="00780B1F"/>
    <w:rsid w:val="00780DAA"/>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73"/>
    <w:rsid w:val="007837BE"/>
    <w:rsid w:val="0078380D"/>
    <w:rsid w:val="007842FE"/>
    <w:rsid w:val="00784702"/>
    <w:rsid w:val="00784C31"/>
    <w:rsid w:val="00784EA1"/>
    <w:rsid w:val="00784FC7"/>
    <w:rsid w:val="0078573B"/>
    <w:rsid w:val="00785A31"/>
    <w:rsid w:val="00785A8A"/>
    <w:rsid w:val="00785E0F"/>
    <w:rsid w:val="00786032"/>
    <w:rsid w:val="007861D1"/>
    <w:rsid w:val="00786272"/>
    <w:rsid w:val="007864B2"/>
    <w:rsid w:val="00786566"/>
    <w:rsid w:val="007865C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343"/>
    <w:rsid w:val="00791548"/>
    <w:rsid w:val="007916D2"/>
    <w:rsid w:val="00791ACE"/>
    <w:rsid w:val="00791ADE"/>
    <w:rsid w:val="00791AFB"/>
    <w:rsid w:val="00791BEA"/>
    <w:rsid w:val="007922A9"/>
    <w:rsid w:val="007924EF"/>
    <w:rsid w:val="007926B7"/>
    <w:rsid w:val="0079279A"/>
    <w:rsid w:val="00792867"/>
    <w:rsid w:val="00792B57"/>
    <w:rsid w:val="00792C8A"/>
    <w:rsid w:val="00792ECC"/>
    <w:rsid w:val="00792ED5"/>
    <w:rsid w:val="00793213"/>
    <w:rsid w:val="007939C7"/>
    <w:rsid w:val="00793BDD"/>
    <w:rsid w:val="00793DED"/>
    <w:rsid w:val="00793F70"/>
    <w:rsid w:val="0079436C"/>
    <w:rsid w:val="007947FB"/>
    <w:rsid w:val="00794980"/>
    <w:rsid w:val="007949DE"/>
    <w:rsid w:val="007950A8"/>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3E"/>
    <w:rsid w:val="007A0DAC"/>
    <w:rsid w:val="007A1189"/>
    <w:rsid w:val="007A15BA"/>
    <w:rsid w:val="007A166E"/>
    <w:rsid w:val="007A1B63"/>
    <w:rsid w:val="007A1BD6"/>
    <w:rsid w:val="007A1EF3"/>
    <w:rsid w:val="007A21EF"/>
    <w:rsid w:val="007A2817"/>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892"/>
    <w:rsid w:val="007B1F96"/>
    <w:rsid w:val="007B1F9A"/>
    <w:rsid w:val="007B21A9"/>
    <w:rsid w:val="007B2638"/>
    <w:rsid w:val="007B2719"/>
    <w:rsid w:val="007B2C91"/>
    <w:rsid w:val="007B314C"/>
    <w:rsid w:val="007B3152"/>
    <w:rsid w:val="007B322B"/>
    <w:rsid w:val="007B327F"/>
    <w:rsid w:val="007B3476"/>
    <w:rsid w:val="007B365A"/>
    <w:rsid w:val="007B39BE"/>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5A0"/>
    <w:rsid w:val="007B668A"/>
    <w:rsid w:val="007B697F"/>
    <w:rsid w:val="007B6B8A"/>
    <w:rsid w:val="007B7832"/>
    <w:rsid w:val="007B7A3B"/>
    <w:rsid w:val="007B7ADA"/>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7E7"/>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1FDF"/>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A14"/>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0DA"/>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E5C"/>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D35"/>
    <w:rsid w:val="00815F85"/>
    <w:rsid w:val="00816654"/>
    <w:rsid w:val="00816A54"/>
    <w:rsid w:val="00816D94"/>
    <w:rsid w:val="008171F7"/>
    <w:rsid w:val="0081727D"/>
    <w:rsid w:val="00817508"/>
    <w:rsid w:val="00817742"/>
    <w:rsid w:val="00817829"/>
    <w:rsid w:val="0081787C"/>
    <w:rsid w:val="00817B8F"/>
    <w:rsid w:val="00817C96"/>
    <w:rsid w:val="00817D2A"/>
    <w:rsid w:val="00817F27"/>
    <w:rsid w:val="00820995"/>
    <w:rsid w:val="00820CDF"/>
    <w:rsid w:val="00820D43"/>
    <w:rsid w:val="00820DF1"/>
    <w:rsid w:val="008210BC"/>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99"/>
    <w:rsid w:val="008306EC"/>
    <w:rsid w:val="00830F16"/>
    <w:rsid w:val="00831198"/>
    <w:rsid w:val="008312A4"/>
    <w:rsid w:val="008314BC"/>
    <w:rsid w:val="0083157F"/>
    <w:rsid w:val="00831F18"/>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42A"/>
    <w:rsid w:val="00836441"/>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C93"/>
    <w:rsid w:val="00846D1E"/>
    <w:rsid w:val="00846D8A"/>
    <w:rsid w:val="00847991"/>
    <w:rsid w:val="00847C4E"/>
    <w:rsid w:val="008504B3"/>
    <w:rsid w:val="0085081C"/>
    <w:rsid w:val="0085126C"/>
    <w:rsid w:val="0085130C"/>
    <w:rsid w:val="0085154E"/>
    <w:rsid w:val="00851665"/>
    <w:rsid w:val="00851AB6"/>
    <w:rsid w:val="00851B22"/>
    <w:rsid w:val="00851C6C"/>
    <w:rsid w:val="00851FB4"/>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A64"/>
    <w:rsid w:val="00857C0A"/>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436"/>
    <w:rsid w:val="00870793"/>
    <w:rsid w:val="00870A1C"/>
    <w:rsid w:val="00870AD0"/>
    <w:rsid w:val="00870C5E"/>
    <w:rsid w:val="00870CCE"/>
    <w:rsid w:val="00870DC5"/>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C18"/>
    <w:rsid w:val="00880D84"/>
    <w:rsid w:val="00880E9E"/>
    <w:rsid w:val="008810DF"/>
    <w:rsid w:val="008810FA"/>
    <w:rsid w:val="00881842"/>
    <w:rsid w:val="00881F28"/>
    <w:rsid w:val="00881F60"/>
    <w:rsid w:val="0088261A"/>
    <w:rsid w:val="00882AF8"/>
    <w:rsid w:val="00882BB1"/>
    <w:rsid w:val="00883004"/>
    <w:rsid w:val="00883AC4"/>
    <w:rsid w:val="00883D18"/>
    <w:rsid w:val="00883ED6"/>
    <w:rsid w:val="00883F8F"/>
    <w:rsid w:val="00884255"/>
    <w:rsid w:val="0088425B"/>
    <w:rsid w:val="00884A4F"/>
    <w:rsid w:val="00884A6F"/>
    <w:rsid w:val="0088517E"/>
    <w:rsid w:val="0088530F"/>
    <w:rsid w:val="00885395"/>
    <w:rsid w:val="00885720"/>
    <w:rsid w:val="0088579F"/>
    <w:rsid w:val="0088590E"/>
    <w:rsid w:val="00885929"/>
    <w:rsid w:val="0088599D"/>
    <w:rsid w:val="00885B61"/>
    <w:rsid w:val="00885D5D"/>
    <w:rsid w:val="00885F46"/>
    <w:rsid w:val="00886012"/>
    <w:rsid w:val="00886116"/>
    <w:rsid w:val="0088649C"/>
    <w:rsid w:val="0088651F"/>
    <w:rsid w:val="00886CB3"/>
    <w:rsid w:val="00887771"/>
    <w:rsid w:val="00887C3D"/>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1B5"/>
    <w:rsid w:val="008A1548"/>
    <w:rsid w:val="008A1597"/>
    <w:rsid w:val="008A197B"/>
    <w:rsid w:val="008A1C65"/>
    <w:rsid w:val="008A1C6C"/>
    <w:rsid w:val="008A1CB6"/>
    <w:rsid w:val="008A1EA1"/>
    <w:rsid w:val="008A23A6"/>
    <w:rsid w:val="008A24BD"/>
    <w:rsid w:val="008A2AAE"/>
    <w:rsid w:val="008A2CF2"/>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4A1"/>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87C"/>
    <w:rsid w:val="008C4B47"/>
    <w:rsid w:val="008C50DA"/>
    <w:rsid w:val="008C51AC"/>
    <w:rsid w:val="008C52B6"/>
    <w:rsid w:val="008C55F4"/>
    <w:rsid w:val="008C560E"/>
    <w:rsid w:val="008C56D4"/>
    <w:rsid w:val="008C59D5"/>
    <w:rsid w:val="008C5B10"/>
    <w:rsid w:val="008C5EE7"/>
    <w:rsid w:val="008C61C3"/>
    <w:rsid w:val="008C632D"/>
    <w:rsid w:val="008C64CA"/>
    <w:rsid w:val="008C6C7A"/>
    <w:rsid w:val="008C6CE1"/>
    <w:rsid w:val="008C6E43"/>
    <w:rsid w:val="008C6F4F"/>
    <w:rsid w:val="008C730B"/>
    <w:rsid w:val="008C74CC"/>
    <w:rsid w:val="008C7905"/>
    <w:rsid w:val="008C79F9"/>
    <w:rsid w:val="008C7EA4"/>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45"/>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3D8"/>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15"/>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2F13"/>
    <w:rsid w:val="00903281"/>
    <w:rsid w:val="00903300"/>
    <w:rsid w:val="00903371"/>
    <w:rsid w:val="0090340A"/>
    <w:rsid w:val="00903820"/>
    <w:rsid w:val="00903BE9"/>
    <w:rsid w:val="00903D33"/>
    <w:rsid w:val="00903D8E"/>
    <w:rsid w:val="00903F59"/>
    <w:rsid w:val="0090411E"/>
    <w:rsid w:val="00904358"/>
    <w:rsid w:val="009045C7"/>
    <w:rsid w:val="0090480E"/>
    <w:rsid w:val="00904939"/>
    <w:rsid w:val="00904A52"/>
    <w:rsid w:val="00904A62"/>
    <w:rsid w:val="00904B6D"/>
    <w:rsid w:val="00905816"/>
    <w:rsid w:val="009058DE"/>
    <w:rsid w:val="00905A06"/>
    <w:rsid w:val="00906100"/>
    <w:rsid w:val="00906627"/>
    <w:rsid w:val="009067B8"/>
    <w:rsid w:val="00906C4B"/>
    <w:rsid w:val="00906EED"/>
    <w:rsid w:val="00907071"/>
    <w:rsid w:val="0090715C"/>
    <w:rsid w:val="00907409"/>
    <w:rsid w:val="00907549"/>
    <w:rsid w:val="0090758F"/>
    <w:rsid w:val="00907EFD"/>
    <w:rsid w:val="0091001E"/>
    <w:rsid w:val="00910334"/>
    <w:rsid w:val="00910619"/>
    <w:rsid w:val="009108A7"/>
    <w:rsid w:val="00910A5C"/>
    <w:rsid w:val="00910ED6"/>
    <w:rsid w:val="009113C6"/>
    <w:rsid w:val="0091147F"/>
    <w:rsid w:val="009119BE"/>
    <w:rsid w:val="00911E1A"/>
    <w:rsid w:val="00911E62"/>
    <w:rsid w:val="00911F4D"/>
    <w:rsid w:val="00912104"/>
    <w:rsid w:val="009123B9"/>
    <w:rsid w:val="00912EA1"/>
    <w:rsid w:val="00913F4C"/>
    <w:rsid w:val="0091404B"/>
    <w:rsid w:val="0091423A"/>
    <w:rsid w:val="00914A5D"/>
    <w:rsid w:val="00914A6C"/>
    <w:rsid w:val="00914F86"/>
    <w:rsid w:val="00915032"/>
    <w:rsid w:val="0091537E"/>
    <w:rsid w:val="0091545A"/>
    <w:rsid w:val="009154B5"/>
    <w:rsid w:val="009154BD"/>
    <w:rsid w:val="00915EE2"/>
    <w:rsid w:val="0091610F"/>
    <w:rsid w:val="009161BA"/>
    <w:rsid w:val="00916827"/>
    <w:rsid w:val="00916AA4"/>
    <w:rsid w:val="00916B43"/>
    <w:rsid w:val="00916E5E"/>
    <w:rsid w:val="009172E4"/>
    <w:rsid w:val="00917F9F"/>
    <w:rsid w:val="00920440"/>
    <w:rsid w:val="00920588"/>
    <w:rsid w:val="00920AD4"/>
    <w:rsid w:val="00920FE4"/>
    <w:rsid w:val="00921140"/>
    <w:rsid w:val="009216BF"/>
    <w:rsid w:val="00921862"/>
    <w:rsid w:val="009218D2"/>
    <w:rsid w:val="00921A74"/>
    <w:rsid w:val="00921C9F"/>
    <w:rsid w:val="00921CA2"/>
    <w:rsid w:val="00921ED5"/>
    <w:rsid w:val="00921F21"/>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63"/>
    <w:rsid w:val="0092507E"/>
    <w:rsid w:val="0092538B"/>
    <w:rsid w:val="00925582"/>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2A"/>
    <w:rsid w:val="00927211"/>
    <w:rsid w:val="0092746B"/>
    <w:rsid w:val="00927670"/>
    <w:rsid w:val="00927752"/>
    <w:rsid w:val="00927CF1"/>
    <w:rsid w:val="00930305"/>
    <w:rsid w:val="0093063D"/>
    <w:rsid w:val="0093135E"/>
    <w:rsid w:val="0093195D"/>
    <w:rsid w:val="00931CF8"/>
    <w:rsid w:val="00931D99"/>
    <w:rsid w:val="00931E53"/>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4A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2E24"/>
    <w:rsid w:val="00943171"/>
    <w:rsid w:val="00943256"/>
    <w:rsid w:val="00943336"/>
    <w:rsid w:val="0094335F"/>
    <w:rsid w:val="00943BD7"/>
    <w:rsid w:val="00943C09"/>
    <w:rsid w:val="00943C79"/>
    <w:rsid w:val="00943D09"/>
    <w:rsid w:val="00943F96"/>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621"/>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FB1"/>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E8A"/>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53"/>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500"/>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4CF"/>
    <w:rsid w:val="00985CA4"/>
    <w:rsid w:val="00986259"/>
    <w:rsid w:val="00986700"/>
    <w:rsid w:val="00986956"/>
    <w:rsid w:val="009874F6"/>
    <w:rsid w:val="009876A0"/>
    <w:rsid w:val="00987818"/>
    <w:rsid w:val="009879B5"/>
    <w:rsid w:val="009879F4"/>
    <w:rsid w:val="00987FE4"/>
    <w:rsid w:val="00990375"/>
    <w:rsid w:val="009905F4"/>
    <w:rsid w:val="009908F2"/>
    <w:rsid w:val="009917F3"/>
    <w:rsid w:val="00991F39"/>
    <w:rsid w:val="00992294"/>
    <w:rsid w:val="00992624"/>
    <w:rsid w:val="00992688"/>
    <w:rsid w:val="009926B8"/>
    <w:rsid w:val="009926B9"/>
    <w:rsid w:val="009927C4"/>
    <w:rsid w:val="00992A3F"/>
    <w:rsid w:val="00992A91"/>
    <w:rsid w:val="00992AB9"/>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5A"/>
    <w:rsid w:val="00997EFF"/>
    <w:rsid w:val="00997FB7"/>
    <w:rsid w:val="009A0212"/>
    <w:rsid w:val="009A031F"/>
    <w:rsid w:val="009A041C"/>
    <w:rsid w:val="009A0707"/>
    <w:rsid w:val="009A0962"/>
    <w:rsid w:val="009A0DA9"/>
    <w:rsid w:val="009A10D9"/>
    <w:rsid w:val="009A1723"/>
    <w:rsid w:val="009A175B"/>
    <w:rsid w:val="009A19A4"/>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20"/>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3D87"/>
    <w:rsid w:val="009B4037"/>
    <w:rsid w:val="009B4458"/>
    <w:rsid w:val="009B4821"/>
    <w:rsid w:val="009B4BED"/>
    <w:rsid w:val="009B4C24"/>
    <w:rsid w:val="009B4C25"/>
    <w:rsid w:val="009B4FA0"/>
    <w:rsid w:val="009B5275"/>
    <w:rsid w:val="009B544A"/>
    <w:rsid w:val="009B5821"/>
    <w:rsid w:val="009B59B0"/>
    <w:rsid w:val="009B5A67"/>
    <w:rsid w:val="009B5CAE"/>
    <w:rsid w:val="009B5E5D"/>
    <w:rsid w:val="009B611D"/>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033"/>
    <w:rsid w:val="009C5190"/>
    <w:rsid w:val="009C520B"/>
    <w:rsid w:val="009C5785"/>
    <w:rsid w:val="009C5796"/>
    <w:rsid w:val="009C5874"/>
    <w:rsid w:val="009C6258"/>
    <w:rsid w:val="009C6360"/>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022"/>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7D"/>
    <w:rsid w:val="009D4DA3"/>
    <w:rsid w:val="009D4F78"/>
    <w:rsid w:val="009D562E"/>
    <w:rsid w:val="009D608A"/>
    <w:rsid w:val="009D609D"/>
    <w:rsid w:val="009D610C"/>
    <w:rsid w:val="009D62E7"/>
    <w:rsid w:val="009D69DA"/>
    <w:rsid w:val="009D6D32"/>
    <w:rsid w:val="009D75A4"/>
    <w:rsid w:val="009D76C8"/>
    <w:rsid w:val="009D7852"/>
    <w:rsid w:val="009D7DA0"/>
    <w:rsid w:val="009E0C95"/>
    <w:rsid w:val="009E0D2B"/>
    <w:rsid w:val="009E11A9"/>
    <w:rsid w:val="009E176B"/>
    <w:rsid w:val="009E1D73"/>
    <w:rsid w:val="009E1E13"/>
    <w:rsid w:val="009E1F70"/>
    <w:rsid w:val="009E1FFC"/>
    <w:rsid w:val="009E2A61"/>
    <w:rsid w:val="009E2F97"/>
    <w:rsid w:val="009E3235"/>
    <w:rsid w:val="009E35C1"/>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E7F47"/>
    <w:rsid w:val="009F06E6"/>
    <w:rsid w:val="009F06F6"/>
    <w:rsid w:val="009F074E"/>
    <w:rsid w:val="009F076B"/>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7C5"/>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86E"/>
    <w:rsid w:val="00A04A92"/>
    <w:rsid w:val="00A04F7D"/>
    <w:rsid w:val="00A0533D"/>
    <w:rsid w:val="00A053CB"/>
    <w:rsid w:val="00A0559E"/>
    <w:rsid w:val="00A05A1F"/>
    <w:rsid w:val="00A05BA9"/>
    <w:rsid w:val="00A05CF4"/>
    <w:rsid w:val="00A05DFF"/>
    <w:rsid w:val="00A05FF8"/>
    <w:rsid w:val="00A062E5"/>
    <w:rsid w:val="00A06CE9"/>
    <w:rsid w:val="00A06F57"/>
    <w:rsid w:val="00A07264"/>
    <w:rsid w:val="00A072C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DBE"/>
    <w:rsid w:val="00A11E0F"/>
    <w:rsid w:val="00A11F39"/>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4F13"/>
    <w:rsid w:val="00A152DD"/>
    <w:rsid w:val="00A15459"/>
    <w:rsid w:val="00A1562F"/>
    <w:rsid w:val="00A15766"/>
    <w:rsid w:val="00A157EC"/>
    <w:rsid w:val="00A15DBB"/>
    <w:rsid w:val="00A15F0D"/>
    <w:rsid w:val="00A15F14"/>
    <w:rsid w:val="00A15F65"/>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1AE"/>
    <w:rsid w:val="00A20253"/>
    <w:rsid w:val="00A2049C"/>
    <w:rsid w:val="00A205BF"/>
    <w:rsid w:val="00A20CA2"/>
    <w:rsid w:val="00A20DD3"/>
    <w:rsid w:val="00A2104B"/>
    <w:rsid w:val="00A210E9"/>
    <w:rsid w:val="00A210F3"/>
    <w:rsid w:val="00A2114F"/>
    <w:rsid w:val="00A2166A"/>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DC3"/>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5F99"/>
    <w:rsid w:val="00A362CB"/>
    <w:rsid w:val="00A36694"/>
    <w:rsid w:val="00A36954"/>
    <w:rsid w:val="00A36A6F"/>
    <w:rsid w:val="00A36AD0"/>
    <w:rsid w:val="00A36EE6"/>
    <w:rsid w:val="00A373DE"/>
    <w:rsid w:val="00A3747D"/>
    <w:rsid w:val="00A37A2A"/>
    <w:rsid w:val="00A37A59"/>
    <w:rsid w:val="00A37B12"/>
    <w:rsid w:val="00A37CC5"/>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2F76"/>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616"/>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8EC"/>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2B4"/>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5A54"/>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03"/>
    <w:rsid w:val="00A83BF1"/>
    <w:rsid w:val="00A83C06"/>
    <w:rsid w:val="00A83D3C"/>
    <w:rsid w:val="00A84298"/>
    <w:rsid w:val="00A8452F"/>
    <w:rsid w:val="00A84F55"/>
    <w:rsid w:val="00A8513A"/>
    <w:rsid w:val="00A8523D"/>
    <w:rsid w:val="00A853DF"/>
    <w:rsid w:val="00A8552D"/>
    <w:rsid w:val="00A85661"/>
    <w:rsid w:val="00A85EE4"/>
    <w:rsid w:val="00A85FFF"/>
    <w:rsid w:val="00A861C4"/>
    <w:rsid w:val="00A86567"/>
    <w:rsid w:val="00A8669E"/>
    <w:rsid w:val="00A86783"/>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9F9"/>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A67"/>
    <w:rsid w:val="00A97B8C"/>
    <w:rsid w:val="00A97BCA"/>
    <w:rsid w:val="00A97E1F"/>
    <w:rsid w:val="00A97E7B"/>
    <w:rsid w:val="00AA0003"/>
    <w:rsid w:val="00AA0BE7"/>
    <w:rsid w:val="00AA158B"/>
    <w:rsid w:val="00AA16A7"/>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8A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606"/>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190"/>
    <w:rsid w:val="00AB76D5"/>
    <w:rsid w:val="00AB7787"/>
    <w:rsid w:val="00AB78AC"/>
    <w:rsid w:val="00AB78B0"/>
    <w:rsid w:val="00AB7E40"/>
    <w:rsid w:val="00AC0732"/>
    <w:rsid w:val="00AC1191"/>
    <w:rsid w:val="00AC1281"/>
    <w:rsid w:val="00AC164D"/>
    <w:rsid w:val="00AC262F"/>
    <w:rsid w:val="00AC26FE"/>
    <w:rsid w:val="00AC2C88"/>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595"/>
    <w:rsid w:val="00AC7B8E"/>
    <w:rsid w:val="00AC7E94"/>
    <w:rsid w:val="00AD00BC"/>
    <w:rsid w:val="00AD0280"/>
    <w:rsid w:val="00AD06CA"/>
    <w:rsid w:val="00AD0A67"/>
    <w:rsid w:val="00AD0A76"/>
    <w:rsid w:val="00AD0ED1"/>
    <w:rsid w:val="00AD12BD"/>
    <w:rsid w:val="00AD163D"/>
    <w:rsid w:val="00AD1664"/>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621"/>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67"/>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25"/>
    <w:rsid w:val="00AE4C51"/>
    <w:rsid w:val="00AE4C55"/>
    <w:rsid w:val="00AE4F01"/>
    <w:rsid w:val="00AE5323"/>
    <w:rsid w:val="00AE552C"/>
    <w:rsid w:val="00AE567B"/>
    <w:rsid w:val="00AE5749"/>
    <w:rsid w:val="00AE5AF7"/>
    <w:rsid w:val="00AE5E95"/>
    <w:rsid w:val="00AE62E0"/>
    <w:rsid w:val="00AE6433"/>
    <w:rsid w:val="00AE646D"/>
    <w:rsid w:val="00AE6584"/>
    <w:rsid w:val="00AE69BD"/>
    <w:rsid w:val="00AE6D12"/>
    <w:rsid w:val="00AE6EEB"/>
    <w:rsid w:val="00AE7199"/>
    <w:rsid w:val="00AE723D"/>
    <w:rsid w:val="00AE7944"/>
    <w:rsid w:val="00AE797D"/>
    <w:rsid w:val="00AE7992"/>
    <w:rsid w:val="00AE7C8A"/>
    <w:rsid w:val="00AF0202"/>
    <w:rsid w:val="00AF03B7"/>
    <w:rsid w:val="00AF077F"/>
    <w:rsid w:val="00AF0801"/>
    <w:rsid w:val="00AF10A5"/>
    <w:rsid w:val="00AF11E0"/>
    <w:rsid w:val="00AF12A5"/>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896"/>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BE0"/>
    <w:rsid w:val="00B07CBE"/>
    <w:rsid w:val="00B07F35"/>
    <w:rsid w:val="00B10089"/>
    <w:rsid w:val="00B10530"/>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129"/>
    <w:rsid w:val="00B147CC"/>
    <w:rsid w:val="00B1489F"/>
    <w:rsid w:val="00B14D07"/>
    <w:rsid w:val="00B150B5"/>
    <w:rsid w:val="00B150F3"/>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0EF1"/>
    <w:rsid w:val="00B21016"/>
    <w:rsid w:val="00B215F9"/>
    <w:rsid w:val="00B21BE4"/>
    <w:rsid w:val="00B21CA7"/>
    <w:rsid w:val="00B21D72"/>
    <w:rsid w:val="00B21D85"/>
    <w:rsid w:val="00B21DF9"/>
    <w:rsid w:val="00B220B5"/>
    <w:rsid w:val="00B22780"/>
    <w:rsid w:val="00B227BE"/>
    <w:rsid w:val="00B22A42"/>
    <w:rsid w:val="00B23217"/>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5EE"/>
    <w:rsid w:val="00B279E7"/>
    <w:rsid w:val="00B27ADA"/>
    <w:rsid w:val="00B27BFB"/>
    <w:rsid w:val="00B27C26"/>
    <w:rsid w:val="00B27D54"/>
    <w:rsid w:val="00B27E32"/>
    <w:rsid w:val="00B305C0"/>
    <w:rsid w:val="00B3076F"/>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1DB6"/>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17"/>
    <w:rsid w:val="00B5612F"/>
    <w:rsid w:val="00B566E0"/>
    <w:rsid w:val="00B5685D"/>
    <w:rsid w:val="00B56BD4"/>
    <w:rsid w:val="00B56C0A"/>
    <w:rsid w:val="00B56CC5"/>
    <w:rsid w:val="00B56D07"/>
    <w:rsid w:val="00B57861"/>
    <w:rsid w:val="00B57A15"/>
    <w:rsid w:val="00B57A21"/>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4B6"/>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1B02"/>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61"/>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85"/>
    <w:rsid w:val="00B83DF6"/>
    <w:rsid w:val="00B8408E"/>
    <w:rsid w:val="00B842CA"/>
    <w:rsid w:val="00B84BE8"/>
    <w:rsid w:val="00B84D63"/>
    <w:rsid w:val="00B85123"/>
    <w:rsid w:val="00B857A4"/>
    <w:rsid w:val="00B857F1"/>
    <w:rsid w:val="00B85BB0"/>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530"/>
    <w:rsid w:val="00B90DC8"/>
    <w:rsid w:val="00B91356"/>
    <w:rsid w:val="00B91C36"/>
    <w:rsid w:val="00B91E0F"/>
    <w:rsid w:val="00B926E0"/>
    <w:rsid w:val="00B928B6"/>
    <w:rsid w:val="00B92DE1"/>
    <w:rsid w:val="00B92EFE"/>
    <w:rsid w:val="00B93626"/>
    <w:rsid w:val="00B939B3"/>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632"/>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9E0"/>
    <w:rsid w:val="00BB1B24"/>
    <w:rsid w:val="00BB1C4F"/>
    <w:rsid w:val="00BB1D50"/>
    <w:rsid w:val="00BB225D"/>
    <w:rsid w:val="00BB22BD"/>
    <w:rsid w:val="00BB29A6"/>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6A2"/>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893"/>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BC9"/>
    <w:rsid w:val="00BD3C69"/>
    <w:rsid w:val="00BD3D7A"/>
    <w:rsid w:val="00BD42C4"/>
    <w:rsid w:val="00BD4D2D"/>
    <w:rsid w:val="00BD58A8"/>
    <w:rsid w:val="00BD5A26"/>
    <w:rsid w:val="00BD5CE6"/>
    <w:rsid w:val="00BD5FA4"/>
    <w:rsid w:val="00BD62BB"/>
    <w:rsid w:val="00BD6509"/>
    <w:rsid w:val="00BD66A1"/>
    <w:rsid w:val="00BD689C"/>
    <w:rsid w:val="00BD6A22"/>
    <w:rsid w:val="00BD76EE"/>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1D1D"/>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5CFD"/>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602"/>
    <w:rsid w:val="00C01835"/>
    <w:rsid w:val="00C01DA4"/>
    <w:rsid w:val="00C02026"/>
    <w:rsid w:val="00C02044"/>
    <w:rsid w:val="00C02192"/>
    <w:rsid w:val="00C023FA"/>
    <w:rsid w:val="00C0240E"/>
    <w:rsid w:val="00C02CDE"/>
    <w:rsid w:val="00C03125"/>
    <w:rsid w:val="00C03601"/>
    <w:rsid w:val="00C03892"/>
    <w:rsid w:val="00C039B6"/>
    <w:rsid w:val="00C039E4"/>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1C"/>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BE2"/>
    <w:rsid w:val="00C12EB5"/>
    <w:rsid w:val="00C12F97"/>
    <w:rsid w:val="00C13021"/>
    <w:rsid w:val="00C13504"/>
    <w:rsid w:val="00C13B18"/>
    <w:rsid w:val="00C13BFC"/>
    <w:rsid w:val="00C13C8A"/>
    <w:rsid w:val="00C13F22"/>
    <w:rsid w:val="00C13F33"/>
    <w:rsid w:val="00C140FE"/>
    <w:rsid w:val="00C1423E"/>
    <w:rsid w:val="00C14384"/>
    <w:rsid w:val="00C145F8"/>
    <w:rsid w:val="00C1469B"/>
    <w:rsid w:val="00C14DC5"/>
    <w:rsid w:val="00C14E12"/>
    <w:rsid w:val="00C14EEC"/>
    <w:rsid w:val="00C14F62"/>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9B"/>
    <w:rsid w:val="00C24CA2"/>
    <w:rsid w:val="00C24EE5"/>
    <w:rsid w:val="00C24F74"/>
    <w:rsid w:val="00C250CF"/>
    <w:rsid w:val="00C2544D"/>
    <w:rsid w:val="00C258D0"/>
    <w:rsid w:val="00C25D1A"/>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DD7"/>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3EE"/>
    <w:rsid w:val="00C3566B"/>
    <w:rsid w:val="00C35A42"/>
    <w:rsid w:val="00C35B23"/>
    <w:rsid w:val="00C35D4F"/>
    <w:rsid w:val="00C36060"/>
    <w:rsid w:val="00C363CB"/>
    <w:rsid w:val="00C3641C"/>
    <w:rsid w:val="00C3653A"/>
    <w:rsid w:val="00C36941"/>
    <w:rsid w:val="00C36CE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170"/>
    <w:rsid w:val="00C42619"/>
    <w:rsid w:val="00C42784"/>
    <w:rsid w:val="00C429E1"/>
    <w:rsid w:val="00C42E70"/>
    <w:rsid w:val="00C432E0"/>
    <w:rsid w:val="00C43681"/>
    <w:rsid w:val="00C439F0"/>
    <w:rsid w:val="00C43A6C"/>
    <w:rsid w:val="00C43C93"/>
    <w:rsid w:val="00C43CE7"/>
    <w:rsid w:val="00C43E69"/>
    <w:rsid w:val="00C44189"/>
    <w:rsid w:val="00C444ED"/>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1DE"/>
    <w:rsid w:val="00C57CC6"/>
    <w:rsid w:val="00C57D03"/>
    <w:rsid w:val="00C60133"/>
    <w:rsid w:val="00C60193"/>
    <w:rsid w:val="00C601EB"/>
    <w:rsid w:val="00C606A9"/>
    <w:rsid w:val="00C60E24"/>
    <w:rsid w:val="00C60EC1"/>
    <w:rsid w:val="00C610CC"/>
    <w:rsid w:val="00C619F5"/>
    <w:rsid w:val="00C61AAE"/>
    <w:rsid w:val="00C62027"/>
    <w:rsid w:val="00C62163"/>
    <w:rsid w:val="00C6216B"/>
    <w:rsid w:val="00C622B9"/>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7D6"/>
    <w:rsid w:val="00C84A44"/>
    <w:rsid w:val="00C84B15"/>
    <w:rsid w:val="00C8534D"/>
    <w:rsid w:val="00C8565D"/>
    <w:rsid w:val="00C85A05"/>
    <w:rsid w:val="00C85B0E"/>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B1B"/>
    <w:rsid w:val="00C95CD4"/>
    <w:rsid w:val="00C96FE0"/>
    <w:rsid w:val="00C970B0"/>
    <w:rsid w:val="00C97348"/>
    <w:rsid w:val="00C97AF1"/>
    <w:rsid w:val="00CA0186"/>
    <w:rsid w:val="00CA0698"/>
    <w:rsid w:val="00CA09AA"/>
    <w:rsid w:val="00CA0BAF"/>
    <w:rsid w:val="00CA0E70"/>
    <w:rsid w:val="00CA0F3E"/>
    <w:rsid w:val="00CA114D"/>
    <w:rsid w:val="00CA1225"/>
    <w:rsid w:val="00CA1303"/>
    <w:rsid w:val="00CA15C0"/>
    <w:rsid w:val="00CA18D2"/>
    <w:rsid w:val="00CA1A2D"/>
    <w:rsid w:val="00CA1B31"/>
    <w:rsid w:val="00CA2848"/>
    <w:rsid w:val="00CA2919"/>
    <w:rsid w:val="00CA2944"/>
    <w:rsid w:val="00CA29CE"/>
    <w:rsid w:val="00CA2B3C"/>
    <w:rsid w:val="00CA2C56"/>
    <w:rsid w:val="00CA3030"/>
    <w:rsid w:val="00CA3597"/>
    <w:rsid w:val="00CA3C31"/>
    <w:rsid w:val="00CA4229"/>
    <w:rsid w:val="00CA431A"/>
    <w:rsid w:val="00CA435C"/>
    <w:rsid w:val="00CA45FA"/>
    <w:rsid w:val="00CA4941"/>
    <w:rsid w:val="00CA4A3F"/>
    <w:rsid w:val="00CA4C14"/>
    <w:rsid w:val="00CA4CD7"/>
    <w:rsid w:val="00CA4F2C"/>
    <w:rsid w:val="00CA4FE7"/>
    <w:rsid w:val="00CA51A0"/>
    <w:rsid w:val="00CA5BEF"/>
    <w:rsid w:val="00CA5F13"/>
    <w:rsid w:val="00CA6164"/>
    <w:rsid w:val="00CA636F"/>
    <w:rsid w:val="00CA6819"/>
    <w:rsid w:val="00CA7050"/>
    <w:rsid w:val="00CA71D1"/>
    <w:rsid w:val="00CA73B2"/>
    <w:rsid w:val="00CA73E5"/>
    <w:rsid w:val="00CA74E8"/>
    <w:rsid w:val="00CA7633"/>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018"/>
    <w:rsid w:val="00CC728B"/>
    <w:rsid w:val="00CC7356"/>
    <w:rsid w:val="00CC74D5"/>
    <w:rsid w:val="00CC7A6D"/>
    <w:rsid w:val="00CC7BD9"/>
    <w:rsid w:val="00CC7DF5"/>
    <w:rsid w:val="00CC7EEB"/>
    <w:rsid w:val="00CC7F78"/>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7BF"/>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41"/>
    <w:rsid w:val="00CE4E95"/>
    <w:rsid w:val="00CE51D5"/>
    <w:rsid w:val="00CE576E"/>
    <w:rsid w:val="00CE5861"/>
    <w:rsid w:val="00CE58B3"/>
    <w:rsid w:val="00CE59E1"/>
    <w:rsid w:val="00CE5E50"/>
    <w:rsid w:val="00CE5FF9"/>
    <w:rsid w:val="00CE63B8"/>
    <w:rsid w:val="00CE697C"/>
    <w:rsid w:val="00CE69F3"/>
    <w:rsid w:val="00CE6AD5"/>
    <w:rsid w:val="00CE6E24"/>
    <w:rsid w:val="00CE71C9"/>
    <w:rsid w:val="00CE74C5"/>
    <w:rsid w:val="00CE7563"/>
    <w:rsid w:val="00CE76BD"/>
    <w:rsid w:val="00CE7740"/>
    <w:rsid w:val="00CE79BC"/>
    <w:rsid w:val="00CF00A2"/>
    <w:rsid w:val="00CF02AC"/>
    <w:rsid w:val="00CF04EA"/>
    <w:rsid w:val="00CF057C"/>
    <w:rsid w:val="00CF06E6"/>
    <w:rsid w:val="00CF0754"/>
    <w:rsid w:val="00CF0B3D"/>
    <w:rsid w:val="00CF18AB"/>
    <w:rsid w:val="00CF1AA6"/>
    <w:rsid w:val="00CF20C8"/>
    <w:rsid w:val="00CF2334"/>
    <w:rsid w:val="00CF233B"/>
    <w:rsid w:val="00CF23D5"/>
    <w:rsid w:val="00CF23E9"/>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AF9"/>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907"/>
    <w:rsid w:val="00D01A40"/>
    <w:rsid w:val="00D01C73"/>
    <w:rsid w:val="00D01F8A"/>
    <w:rsid w:val="00D02156"/>
    <w:rsid w:val="00D02193"/>
    <w:rsid w:val="00D02369"/>
    <w:rsid w:val="00D02427"/>
    <w:rsid w:val="00D02556"/>
    <w:rsid w:val="00D027F5"/>
    <w:rsid w:val="00D02C36"/>
    <w:rsid w:val="00D02C7A"/>
    <w:rsid w:val="00D02E17"/>
    <w:rsid w:val="00D0434F"/>
    <w:rsid w:val="00D0438E"/>
    <w:rsid w:val="00D04898"/>
    <w:rsid w:val="00D04A64"/>
    <w:rsid w:val="00D04D4F"/>
    <w:rsid w:val="00D04FC8"/>
    <w:rsid w:val="00D05393"/>
    <w:rsid w:val="00D054BA"/>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3EC"/>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CB5"/>
    <w:rsid w:val="00D220E7"/>
    <w:rsid w:val="00D22148"/>
    <w:rsid w:val="00D221EC"/>
    <w:rsid w:val="00D22422"/>
    <w:rsid w:val="00D22C66"/>
    <w:rsid w:val="00D22D2B"/>
    <w:rsid w:val="00D233BE"/>
    <w:rsid w:val="00D23556"/>
    <w:rsid w:val="00D2390D"/>
    <w:rsid w:val="00D239EC"/>
    <w:rsid w:val="00D23B89"/>
    <w:rsid w:val="00D23CE2"/>
    <w:rsid w:val="00D23D97"/>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40"/>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6D5"/>
    <w:rsid w:val="00D448BD"/>
    <w:rsid w:val="00D44A5C"/>
    <w:rsid w:val="00D44C21"/>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C6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57F6B"/>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E3D"/>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7C2"/>
    <w:rsid w:val="00D76A4B"/>
    <w:rsid w:val="00D76DDA"/>
    <w:rsid w:val="00D76E83"/>
    <w:rsid w:val="00D76EDB"/>
    <w:rsid w:val="00D771C9"/>
    <w:rsid w:val="00D77B6A"/>
    <w:rsid w:val="00D800A1"/>
    <w:rsid w:val="00D8036A"/>
    <w:rsid w:val="00D80534"/>
    <w:rsid w:val="00D80AB8"/>
    <w:rsid w:val="00D80C93"/>
    <w:rsid w:val="00D80CCB"/>
    <w:rsid w:val="00D80F3B"/>
    <w:rsid w:val="00D81062"/>
    <w:rsid w:val="00D81307"/>
    <w:rsid w:val="00D814DD"/>
    <w:rsid w:val="00D817FD"/>
    <w:rsid w:val="00D81E9C"/>
    <w:rsid w:val="00D81F7B"/>
    <w:rsid w:val="00D820F3"/>
    <w:rsid w:val="00D822D5"/>
    <w:rsid w:val="00D824B5"/>
    <w:rsid w:val="00D8289C"/>
    <w:rsid w:val="00D829AC"/>
    <w:rsid w:val="00D82AE8"/>
    <w:rsid w:val="00D82D48"/>
    <w:rsid w:val="00D82F27"/>
    <w:rsid w:val="00D83120"/>
    <w:rsid w:val="00D83401"/>
    <w:rsid w:val="00D84268"/>
    <w:rsid w:val="00D846C5"/>
    <w:rsid w:val="00D84EC7"/>
    <w:rsid w:val="00D85245"/>
    <w:rsid w:val="00D856E4"/>
    <w:rsid w:val="00D85813"/>
    <w:rsid w:val="00D858AD"/>
    <w:rsid w:val="00D85E01"/>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CF"/>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76"/>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3E"/>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47E"/>
    <w:rsid w:val="00DA5A53"/>
    <w:rsid w:val="00DA5CA9"/>
    <w:rsid w:val="00DA5DC3"/>
    <w:rsid w:val="00DA5E7E"/>
    <w:rsid w:val="00DA67E8"/>
    <w:rsid w:val="00DA714A"/>
    <w:rsid w:val="00DA71AF"/>
    <w:rsid w:val="00DA727D"/>
    <w:rsid w:val="00DA7A85"/>
    <w:rsid w:val="00DA7BC7"/>
    <w:rsid w:val="00DA7E4C"/>
    <w:rsid w:val="00DB0407"/>
    <w:rsid w:val="00DB0487"/>
    <w:rsid w:val="00DB0564"/>
    <w:rsid w:val="00DB0814"/>
    <w:rsid w:val="00DB0FE7"/>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6B8"/>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C7D2F"/>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4CF5"/>
    <w:rsid w:val="00DD52E9"/>
    <w:rsid w:val="00DD5514"/>
    <w:rsid w:val="00DD5534"/>
    <w:rsid w:val="00DD5565"/>
    <w:rsid w:val="00DD5AFD"/>
    <w:rsid w:val="00DD5D2F"/>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54E"/>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1D"/>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D64"/>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A4A"/>
    <w:rsid w:val="00E0204F"/>
    <w:rsid w:val="00E020D7"/>
    <w:rsid w:val="00E028E6"/>
    <w:rsid w:val="00E02C20"/>
    <w:rsid w:val="00E02E67"/>
    <w:rsid w:val="00E03253"/>
    <w:rsid w:val="00E032C1"/>
    <w:rsid w:val="00E035A0"/>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42A"/>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426"/>
    <w:rsid w:val="00E175DF"/>
    <w:rsid w:val="00E175FF"/>
    <w:rsid w:val="00E17B9C"/>
    <w:rsid w:val="00E17C3F"/>
    <w:rsid w:val="00E17CFB"/>
    <w:rsid w:val="00E202F9"/>
    <w:rsid w:val="00E20661"/>
    <w:rsid w:val="00E20862"/>
    <w:rsid w:val="00E20AD1"/>
    <w:rsid w:val="00E20D04"/>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6FC"/>
    <w:rsid w:val="00E24D31"/>
    <w:rsid w:val="00E24E6E"/>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442"/>
    <w:rsid w:val="00E35657"/>
    <w:rsid w:val="00E35DF1"/>
    <w:rsid w:val="00E35E4E"/>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6C"/>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9C"/>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169"/>
    <w:rsid w:val="00E538E0"/>
    <w:rsid w:val="00E53DC3"/>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4EB"/>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D04"/>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15"/>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8A"/>
    <w:rsid w:val="00E815AA"/>
    <w:rsid w:val="00E81F9F"/>
    <w:rsid w:val="00E81FE9"/>
    <w:rsid w:val="00E81FFC"/>
    <w:rsid w:val="00E82155"/>
    <w:rsid w:val="00E8249A"/>
    <w:rsid w:val="00E826C8"/>
    <w:rsid w:val="00E828DA"/>
    <w:rsid w:val="00E82D10"/>
    <w:rsid w:val="00E83280"/>
    <w:rsid w:val="00E832C9"/>
    <w:rsid w:val="00E83469"/>
    <w:rsid w:val="00E83BF7"/>
    <w:rsid w:val="00E83D41"/>
    <w:rsid w:val="00E83E6E"/>
    <w:rsid w:val="00E843F9"/>
    <w:rsid w:val="00E844B7"/>
    <w:rsid w:val="00E84A52"/>
    <w:rsid w:val="00E850F7"/>
    <w:rsid w:val="00E85279"/>
    <w:rsid w:val="00E852E4"/>
    <w:rsid w:val="00E85483"/>
    <w:rsid w:val="00E859CA"/>
    <w:rsid w:val="00E85FB1"/>
    <w:rsid w:val="00E86057"/>
    <w:rsid w:val="00E861F7"/>
    <w:rsid w:val="00E86647"/>
    <w:rsid w:val="00E86899"/>
    <w:rsid w:val="00E86BA9"/>
    <w:rsid w:val="00E87129"/>
    <w:rsid w:val="00E87565"/>
    <w:rsid w:val="00E875CA"/>
    <w:rsid w:val="00E879F0"/>
    <w:rsid w:val="00E87AC1"/>
    <w:rsid w:val="00E87AE6"/>
    <w:rsid w:val="00E87DCE"/>
    <w:rsid w:val="00E87E12"/>
    <w:rsid w:val="00E90199"/>
    <w:rsid w:val="00E90540"/>
    <w:rsid w:val="00E90AB7"/>
    <w:rsid w:val="00E90B1B"/>
    <w:rsid w:val="00E90ECF"/>
    <w:rsid w:val="00E913F0"/>
    <w:rsid w:val="00E91514"/>
    <w:rsid w:val="00E915E1"/>
    <w:rsid w:val="00E919F0"/>
    <w:rsid w:val="00E91BF2"/>
    <w:rsid w:val="00E91DDE"/>
    <w:rsid w:val="00E91DFE"/>
    <w:rsid w:val="00E91E61"/>
    <w:rsid w:val="00E920B8"/>
    <w:rsid w:val="00E921C1"/>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22D"/>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2A"/>
    <w:rsid w:val="00EB187D"/>
    <w:rsid w:val="00EB1A7B"/>
    <w:rsid w:val="00EB2435"/>
    <w:rsid w:val="00EB269A"/>
    <w:rsid w:val="00EB2B2A"/>
    <w:rsid w:val="00EB2C33"/>
    <w:rsid w:val="00EB2C3C"/>
    <w:rsid w:val="00EB338E"/>
    <w:rsid w:val="00EB3495"/>
    <w:rsid w:val="00EB35D4"/>
    <w:rsid w:val="00EB3953"/>
    <w:rsid w:val="00EB3C95"/>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395"/>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011"/>
    <w:rsid w:val="00EF0225"/>
    <w:rsid w:val="00EF082A"/>
    <w:rsid w:val="00EF0BBB"/>
    <w:rsid w:val="00EF0C88"/>
    <w:rsid w:val="00EF0E50"/>
    <w:rsid w:val="00EF1036"/>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8C"/>
    <w:rsid w:val="00EF48B7"/>
    <w:rsid w:val="00EF493B"/>
    <w:rsid w:val="00EF4F32"/>
    <w:rsid w:val="00EF5326"/>
    <w:rsid w:val="00EF5630"/>
    <w:rsid w:val="00EF573A"/>
    <w:rsid w:val="00EF5861"/>
    <w:rsid w:val="00EF58EF"/>
    <w:rsid w:val="00EF5D0A"/>
    <w:rsid w:val="00EF6060"/>
    <w:rsid w:val="00EF6141"/>
    <w:rsid w:val="00EF6778"/>
    <w:rsid w:val="00EF6A40"/>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3985"/>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72C"/>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A28"/>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26"/>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37FA7"/>
    <w:rsid w:val="00F40744"/>
    <w:rsid w:val="00F40E45"/>
    <w:rsid w:val="00F411DF"/>
    <w:rsid w:val="00F4125D"/>
    <w:rsid w:val="00F413EE"/>
    <w:rsid w:val="00F415BA"/>
    <w:rsid w:val="00F417D6"/>
    <w:rsid w:val="00F41C91"/>
    <w:rsid w:val="00F42010"/>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3F4C"/>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20"/>
    <w:rsid w:val="00F57BD3"/>
    <w:rsid w:val="00F57C72"/>
    <w:rsid w:val="00F60076"/>
    <w:rsid w:val="00F6021A"/>
    <w:rsid w:val="00F60435"/>
    <w:rsid w:val="00F60CCA"/>
    <w:rsid w:val="00F60F7E"/>
    <w:rsid w:val="00F61158"/>
    <w:rsid w:val="00F61564"/>
    <w:rsid w:val="00F61701"/>
    <w:rsid w:val="00F61902"/>
    <w:rsid w:val="00F61DA1"/>
    <w:rsid w:val="00F61FDE"/>
    <w:rsid w:val="00F62088"/>
    <w:rsid w:val="00F620AE"/>
    <w:rsid w:val="00F622E3"/>
    <w:rsid w:val="00F62377"/>
    <w:rsid w:val="00F62652"/>
    <w:rsid w:val="00F62916"/>
    <w:rsid w:val="00F62B57"/>
    <w:rsid w:val="00F63289"/>
    <w:rsid w:val="00F63442"/>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080"/>
    <w:rsid w:val="00F732E4"/>
    <w:rsid w:val="00F73BD0"/>
    <w:rsid w:val="00F73D87"/>
    <w:rsid w:val="00F73F43"/>
    <w:rsid w:val="00F7400B"/>
    <w:rsid w:val="00F7442D"/>
    <w:rsid w:val="00F74491"/>
    <w:rsid w:val="00F744CE"/>
    <w:rsid w:val="00F74609"/>
    <w:rsid w:val="00F74664"/>
    <w:rsid w:val="00F74791"/>
    <w:rsid w:val="00F747CA"/>
    <w:rsid w:val="00F7497A"/>
    <w:rsid w:val="00F74A7A"/>
    <w:rsid w:val="00F74C0B"/>
    <w:rsid w:val="00F7564B"/>
    <w:rsid w:val="00F76337"/>
    <w:rsid w:val="00F763DF"/>
    <w:rsid w:val="00F76786"/>
    <w:rsid w:val="00F76841"/>
    <w:rsid w:val="00F76A31"/>
    <w:rsid w:val="00F76A60"/>
    <w:rsid w:val="00F76B03"/>
    <w:rsid w:val="00F76B74"/>
    <w:rsid w:val="00F77363"/>
    <w:rsid w:val="00F77613"/>
    <w:rsid w:val="00F77863"/>
    <w:rsid w:val="00F7792A"/>
    <w:rsid w:val="00F77C47"/>
    <w:rsid w:val="00F77CFA"/>
    <w:rsid w:val="00F77F1D"/>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161"/>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0F4"/>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B9"/>
    <w:rsid w:val="00F901EE"/>
    <w:rsid w:val="00F90295"/>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2B10"/>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530"/>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116"/>
    <w:rsid w:val="00FA035E"/>
    <w:rsid w:val="00FA04BE"/>
    <w:rsid w:val="00FA0509"/>
    <w:rsid w:val="00FA0E7C"/>
    <w:rsid w:val="00FA0E99"/>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3F8A"/>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681"/>
    <w:rsid w:val="00FA78BC"/>
    <w:rsid w:val="00FA7A20"/>
    <w:rsid w:val="00FA7AA6"/>
    <w:rsid w:val="00FA7C04"/>
    <w:rsid w:val="00FA7C3D"/>
    <w:rsid w:val="00FA7D3B"/>
    <w:rsid w:val="00FB0443"/>
    <w:rsid w:val="00FB0532"/>
    <w:rsid w:val="00FB07A3"/>
    <w:rsid w:val="00FB0A79"/>
    <w:rsid w:val="00FB0D51"/>
    <w:rsid w:val="00FB15D5"/>
    <w:rsid w:val="00FB168B"/>
    <w:rsid w:val="00FB1694"/>
    <w:rsid w:val="00FB18E8"/>
    <w:rsid w:val="00FB19D8"/>
    <w:rsid w:val="00FB1CEE"/>
    <w:rsid w:val="00FB22E5"/>
    <w:rsid w:val="00FB2307"/>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0E22"/>
    <w:rsid w:val="00FC0FC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4E3E"/>
    <w:rsid w:val="00FC545C"/>
    <w:rsid w:val="00FC553E"/>
    <w:rsid w:val="00FC556B"/>
    <w:rsid w:val="00FC5EE6"/>
    <w:rsid w:val="00FC61FE"/>
    <w:rsid w:val="00FC63CD"/>
    <w:rsid w:val="00FC645D"/>
    <w:rsid w:val="00FC654F"/>
    <w:rsid w:val="00FC65A0"/>
    <w:rsid w:val="00FC6B41"/>
    <w:rsid w:val="00FC6C0E"/>
    <w:rsid w:val="00FC7308"/>
    <w:rsid w:val="00FC748F"/>
    <w:rsid w:val="00FC7EA1"/>
    <w:rsid w:val="00FC7F93"/>
    <w:rsid w:val="00FD003E"/>
    <w:rsid w:val="00FD0A0E"/>
    <w:rsid w:val="00FD0D7E"/>
    <w:rsid w:val="00FD10D2"/>
    <w:rsid w:val="00FD111E"/>
    <w:rsid w:val="00FD14E4"/>
    <w:rsid w:val="00FD197D"/>
    <w:rsid w:val="00FD1AA4"/>
    <w:rsid w:val="00FD21DD"/>
    <w:rsid w:val="00FD2524"/>
    <w:rsid w:val="00FD2804"/>
    <w:rsid w:val="00FD282A"/>
    <w:rsid w:val="00FD2A71"/>
    <w:rsid w:val="00FD2B66"/>
    <w:rsid w:val="00FD2C67"/>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137"/>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36A"/>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E9"/>
    <w:rsid w:val="00FF41CF"/>
    <w:rsid w:val="00FF43AF"/>
    <w:rsid w:val="00FF48E0"/>
    <w:rsid w:val="00FF4D22"/>
    <w:rsid w:val="00FF4FCD"/>
    <w:rsid w:val="00FF5026"/>
    <w:rsid w:val="00FF5173"/>
    <w:rsid w:val="00FF51D0"/>
    <w:rsid w:val="00FF5269"/>
    <w:rsid w:val="00FF52CC"/>
    <w:rsid w:val="00FF52E3"/>
    <w:rsid w:val="00FF5970"/>
    <w:rsid w:val="00FF5EEF"/>
    <w:rsid w:val="00FF5EFE"/>
    <w:rsid w:val="00FF5FB5"/>
    <w:rsid w:val="00FF6045"/>
    <w:rsid w:val="00FF6083"/>
    <w:rsid w:val="00FF609A"/>
    <w:rsid w:val="00FF6C87"/>
    <w:rsid w:val="00FF6CF6"/>
    <w:rsid w:val="00FF6EE3"/>
    <w:rsid w:val="00FF6FAC"/>
    <w:rsid w:val="00FF707C"/>
    <w:rsid w:val="00FF75DA"/>
    <w:rsid w:val="00FF7631"/>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AF0C7F1"/>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C8565D"/>
    <w:pPr>
      <w:keepNext/>
      <w:keepLines/>
      <w:numPr>
        <w:ilvl w:val="1"/>
        <w:numId w:val="10"/>
      </w:numPr>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C8565D"/>
    <w:rPr>
      <w:rFonts w:ascii="Times New Roman" w:eastAsia="MS Mincho" w:hAnsi="Times New Roman"/>
      <w:b/>
      <w:sz w:val="22"/>
      <w:szCs w:val="24"/>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H2"/>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H3"/>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D21CB5"/>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3GPPText"/>
    <w:link w:val="3GPPAgreementsChar"/>
    <w:qFormat/>
    <w:rsid w:val="007173A5"/>
    <w:pPr>
      <w:numPr>
        <w:numId w:val="9"/>
      </w:numPr>
      <w:spacing w:before="60" w:after="60"/>
    </w:p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7173A5"/>
    <w:rPr>
      <w:rFonts w:ascii="Times New Roman" w:hAnsi="Times New Roman"/>
      <w:sz w:val="22"/>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rPr>
  </w:style>
  <w:style w:type="character" w:customStyle="1" w:styleId="EditorsNoteChar">
    <w:name w:val="Editor's Note Char"/>
    <w:aliases w:val="EN Char"/>
    <w:link w:val="EditorsNote"/>
    <w:rsid w:val="00536CE3"/>
    <w:rPr>
      <w:rFonts w:ascii="Times New Roman" w:hAnsi="Times New Roman"/>
      <w:color w:val="FF0000"/>
      <w:lang w:val="en-GB"/>
    </w:rPr>
  </w:style>
  <w:style w:type="character" w:customStyle="1" w:styleId="NOZchn">
    <w:name w:val="NO Zchn"/>
    <w:rsid w:val="002C49EE"/>
    <w:rPr>
      <w:lang w:val="en-GB" w:eastAsia="en-US"/>
    </w:rPr>
  </w:style>
  <w:style w:type="character" w:customStyle="1" w:styleId="B2Char">
    <w:name w:val="B2 Char"/>
    <w:link w:val="B2"/>
    <w:rsid w:val="007924EF"/>
    <w:rPr>
      <w:rFonts w:ascii="Times New Roman" w:hAnsi="Times New Roman"/>
      <w:lang w:val="en-GB"/>
    </w:rPr>
  </w:style>
  <w:style w:type="paragraph" w:customStyle="1" w:styleId="References">
    <w:name w:val="References"/>
    <w:basedOn w:val="Normal"/>
    <w:rsid w:val="00A648EC"/>
    <w:pPr>
      <w:numPr>
        <w:ilvl w:val="2"/>
        <w:numId w:val="13"/>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C60E24"/>
  </w:style>
  <w:style w:type="numbering" w:customStyle="1" w:styleId="StyleBulletedSymbolsymbolLeft025Hanging02511">
    <w:name w:val="Style Bulleted Symbol (symbol) Left:  0.25&quot; Hanging:  0.25&quot;11"/>
    <w:basedOn w:val="NoList"/>
    <w:rsid w:val="00C60E24"/>
  </w:style>
  <w:style w:type="numbering" w:customStyle="1" w:styleId="StyleBulletedSymbolsymbolLeft025Hanging0254">
    <w:name w:val="Style Bulleted Symbol (symbol) Left:  0.25&quot; Hanging:  0.25&quot;4"/>
    <w:basedOn w:val="NoList"/>
    <w:rsid w:val="00DA547E"/>
  </w:style>
  <w:style w:type="numbering" w:customStyle="1" w:styleId="StyleBulletedSymbolsymbolLeft025Hanging02512">
    <w:name w:val="Style Bulleted Symbol (symbol) Left:  0.25&quot; Hanging:  0.25&quot;12"/>
    <w:basedOn w:val="NoList"/>
    <w:rsid w:val="00DA547E"/>
  </w:style>
  <w:style w:type="paragraph" w:styleId="ListNumber3">
    <w:name w:val="List Number 3"/>
    <w:basedOn w:val="ListNumber2"/>
    <w:rsid w:val="00DA547E"/>
    <w:pPr>
      <w:numPr>
        <w:numId w:val="30"/>
      </w:numPr>
      <w:overflowPunct/>
      <w:autoSpaceDE/>
      <w:autoSpaceDN/>
      <w:adjustRightInd/>
      <w:spacing w:line="259" w:lineRule="auto"/>
      <w:contextualSpacing/>
      <w:textAlignment w:val="auto"/>
    </w:pPr>
    <w:rPr>
      <w:rFonts w:asciiTheme="minorHAnsi" w:eastAsiaTheme="minorHAnsi" w:hAnsiTheme="minorHAnsi" w:cstheme="minorBid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334877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660186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2317188">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59279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075341">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89912835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00892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4960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openxmlformats.org/package/2006/metadata/core-properties"/>
    <ds:schemaRef ds:uri="http://purl.org/dc/elements/1.1/"/>
    <ds:schemaRef ds:uri="http://purl.org/dc/dcmitype/"/>
    <ds:schemaRef ds:uri="http://schemas.microsoft.com/office/infopath/2007/PartnerControls"/>
    <ds:schemaRef ds:uri="http://purl.org/dc/terms/"/>
    <ds:schemaRef ds:uri="http://schemas.microsoft.com/office/2006/documentManagement/types"/>
    <ds:schemaRef ds:uri="http://schemas.microsoft.com/sharepoint/v3"/>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8E5659-3496-4E3C-8C02-E6F7D649B7B4}">
  <ds:schemaRefs>
    <ds:schemaRef ds:uri="http://schemas.openxmlformats.org/officeDocument/2006/bibliography"/>
  </ds:schemaRefs>
</ds:datastoreItem>
</file>

<file path=customXml/itemProps6.xml><?xml version="1.0" encoding="utf-8"?>
<ds:datastoreItem xmlns:ds="http://schemas.openxmlformats.org/officeDocument/2006/customXml" ds:itemID="{0290F800-AD0A-482C-9155-5F39C8E7B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3466</Words>
  <Characters>18435</Characters>
  <Application>Microsoft Office Word</Application>
  <DocSecurity>0</DocSecurity>
  <Lines>343</Lines>
  <Paragraphs>187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21766</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3</cp:revision>
  <cp:lastPrinted>2016-05-08T07:33:00Z</cp:lastPrinted>
  <dcterms:created xsi:type="dcterms:W3CDTF">2019-05-03T19:16:00Z</dcterms:created>
  <dcterms:modified xsi:type="dcterms:W3CDTF">2019-05-03T19:16:00Z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2019-05-03 19:16:32Z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